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3C" w:rsidRDefault="00936133">
      <w:pPr>
        <w:rPr>
          <w:rFonts w:ascii="Times New Roman" w:hAnsi="Times New Roman" w:cs="Times New Roman"/>
          <w:b/>
          <w:sz w:val="52"/>
          <w:szCs w:val="52"/>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3539055</wp:posOffset>
            </wp:positionH>
            <wp:positionV relativeFrom="paragraph">
              <wp:posOffset>-104775</wp:posOffset>
            </wp:positionV>
            <wp:extent cx="2298088" cy="1504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88" cy="1504950"/>
                    </a:xfrm>
                    <a:prstGeom prst="rect">
                      <a:avLst/>
                    </a:prstGeom>
                    <a:noFill/>
                  </pic:spPr>
                </pic:pic>
              </a:graphicData>
            </a:graphic>
          </wp:anchor>
        </w:drawing>
      </w:r>
    </w:p>
    <w:p w:rsidR="00F4543C" w:rsidRDefault="00F4543C">
      <w:pPr>
        <w:rPr>
          <w:rFonts w:ascii="Times New Roman" w:hAnsi="Times New Roman" w:cs="Times New Roman"/>
          <w:b/>
          <w:sz w:val="52"/>
          <w:szCs w:val="52"/>
        </w:rPr>
      </w:pPr>
    </w:p>
    <w:p w:rsidR="00F4543C" w:rsidRDefault="00F4543C">
      <w:pPr>
        <w:rPr>
          <w:rFonts w:ascii="Times New Roman" w:hAnsi="Times New Roman" w:cs="Times New Roman"/>
          <w:b/>
          <w:sz w:val="52"/>
          <w:szCs w:val="52"/>
        </w:rPr>
      </w:pPr>
    </w:p>
    <w:p w:rsidR="00F4543C" w:rsidRDefault="00F4543C">
      <w:pPr>
        <w:rPr>
          <w:rFonts w:ascii="Times New Roman" w:hAnsi="Times New Roman" w:cs="Times New Roman"/>
          <w:b/>
          <w:sz w:val="52"/>
          <w:szCs w:val="52"/>
        </w:rPr>
      </w:pPr>
    </w:p>
    <w:p w:rsidR="00936133" w:rsidRDefault="00936133">
      <w:pPr>
        <w:rPr>
          <w:rFonts w:ascii="Times New Roman" w:hAnsi="Times New Roman" w:cs="Times New Roman"/>
          <w:b/>
          <w:sz w:val="52"/>
          <w:szCs w:val="52"/>
        </w:rPr>
      </w:pPr>
    </w:p>
    <w:p w:rsidR="00936133" w:rsidRDefault="00936133">
      <w:pPr>
        <w:rPr>
          <w:rFonts w:ascii="Times New Roman" w:hAnsi="Times New Roman" w:cs="Times New Roman"/>
          <w:b/>
          <w:sz w:val="52"/>
          <w:szCs w:val="52"/>
        </w:rPr>
      </w:pPr>
    </w:p>
    <w:p w:rsidR="00F4543C" w:rsidRPr="00F4543C" w:rsidRDefault="00936133">
      <w:pPr>
        <w:rPr>
          <w:rFonts w:ascii="Times New Roman" w:hAnsi="Times New Roman" w:cs="Times New Roman"/>
          <w:b/>
          <w:sz w:val="52"/>
          <w:szCs w:val="52"/>
        </w:rPr>
      </w:pPr>
      <w:r w:rsidRPr="00D90529">
        <w:rPr>
          <w:rFonts w:ascii="Times New Roman" w:hAnsi="Times New Roman" w:cs="Times New Roman"/>
          <w:b/>
          <w:sz w:val="40"/>
          <w:szCs w:val="40"/>
        </w:rPr>
        <w:t>KNMG-d</w:t>
      </w:r>
      <w:r w:rsidR="000A1B39" w:rsidRPr="00D90529">
        <w:rPr>
          <w:rFonts w:ascii="Times New Roman" w:hAnsi="Times New Roman" w:cs="Times New Roman"/>
          <w:b/>
          <w:sz w:val="40"/>
          <w:szCs w:val="40"/>
        </w:rPr>
        <w:t>iscussie</w:t>
      </w:r>
      <w:r w:rsidR="00E13D9D" w:rsidRPr="00D90529">
        <w:rPr>
          <w:rFonts w:ascii="Times New Roman" w:hAnsi="Times New Roman" w:cs="Times New Roman"/>
          <w:b/>
          <w:sz w:val="40"/>
          <w:szCs w:val="40"/>
        </w:rPr>
        <w:t>notitie</w:t>
      </w:r>
      <w:r w:rsidR="00FD7A44" w:rsidRPr="00D90529">
        <w:rPr>
          <w:rFonts w:ascii="Times New Roman" w:hAnsi="Times New Roman" w:cs="Times New Roman"/>
          <w:b/>
          <w:sz w:val="40"/>
          <w:szCs w:val="40"/>
        </w:rPr>
        <w:br/>
      </w:r>
      <w:r w:rsidR="00D90529" w:rsidRPr="00D90529">
        <w:rPr>
          <w:rFonts w:ascii="Times New Roman" w:hAnsi="Times New Roman" w:cs="Times New Roman"/>
          <w:b/>
          <w:sz w:val="56"/>
          <w:szCs w:val="56"/>
        </w:rPr>
        <w:t>De dokter en de zelfgekozen dood</w:t>
      </w:r>
      <w:r w:rsidR="00CB2BD9">
        <w:rPr>
          <w:rFonts w:ascii="Times New Roman" w:hAnsi="Times New Roman" w:cs="Times New Roman"/>
          <w:b/>
        </w:rPr>
        <w:br/>
      </w: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Default="00F4543C">
      <w:pPr>
        <w:rPr>
          <w:rFonts w:ascii="Times New Roman" w:hAnsi="Times New Roman" w:cs="Times New Roman"/>
        </w:rPr>
      </w:pPr>
    </w:p>
    <w:p w:rsidR="00F4543C" w:rsidRPr="00CC2DB8" w:rsidRDefault="00F4543C">
      <w:pPr>
        <w:rPr>
          <w:rFonts w:ascii="Times New Roman" w:hAnsi="Times New Roman" w:cs="Times New Roman"/>
          <w:i/>
        </w:rPr>
      </w:pPr>
    </w:p>
    <w:p w:rsidR="00F4543C" w:rsidRDefault="00F4543C">
      <w:pPr>
        <w:rPr>
          <w:rFonts w:ascii="Times New Roman" w:hAnsi="Times New Roman" w:cs="Times New Roman"/>
        </w:rPr>
      </w:pPr>
    </w:p>
    <w:p w:rsidR="00F4543C" w:rsidRDefault="007C345C">
      <w:pPr>
        <w:rPr>
          <w:rFonts w:ascii="Times New Roman" w:hAnsi="Times New Roman" w:cs="Times New Roman"/>
        </w:rPr>
      </w:pPr>
      <w:r>
        <w:rPr>
          <w:rFonts w:ascii="Times New Roman" w:hAnsi="Times New Roman" w:cs="Times New Roman"/>
        </w:rPr>
        <w:br/>
      </w:r>
      <w:r w:rsidR="00F4543C">
        <w:rPr>
          <w:rFonts w:ascii="Times New Roman" w:hAnsi="Times New Roman" w:cs="Times New Roman"/>
        </w:rPr>
        <w:t xml:space="preserve">Utrecht, </w:t>
      </w:r>
      <w:r w:rsidR="0037344D">
        <w:rPr>
          <w:rFonts w:ascii="Times New Roman" w:hAnsi="Times New Roman" w:cs="Times New Roman"/>
        </w:rPr>
        <w:t>9 mei</w:t>
      </w:r>
      <w:r w:rsidR="004D5D18">
        <w:rPr>
          <w:rFonts w:ascii="Times New Roman" w:hAnsi="Times New Roman" w:cs="Times New Roman"/>
        </w:rPr>
        <w:t xml:space="preserve"> </w:t>
      </w:r>
      <w:r w:rsidR="00AC13D5">
        <w:rPr>
          <w:rFonts w:ascii="Times New Roman" w:hAnsi="Times New Roman" w:cs="Times New Roman"/>
        </w:rPr>
        <w:t>2016</w:t>
      </w:r>
      <w:r w:rsidR="00F4543C">
        <w:rPr>
          <w:rFonts w:ascii="Times New Roman" w:hAnsi="Times New Roman" w:cs="Times New Roman"/>
        </w:rPr>
        <w:br w:type="page"/>
      </w:r>
    </w:p>
    <w:p w:rsidR="006C230C" w:rsidRDefault="00B116FD" w:rsidP="00BB4347">
      <w:pPr>
        <w:tabs>
          <w:tab w:val="left" w:pos="1976"/>
        </w:tabs>
        <w:rPr>
          <w:rFonts w:ascii="Times New Roman" w:hAnsi="Times New Roman" w:cs="Times New Roman"/>
          <w:b/>
          <w:sz w:val="36"/>
          <w:szCs w:val="36"/>
        </w:rPr>
      </w:pPr>
      <w:r w:rsidRPr="006C230C">
        <w:rPr>
          <w:rFonts w:ascii="Times New Roman" w:hAnsi="Times New Roman" w:cs="Times New Roman"/>
          <w:b/>
          <w:sz w:val="36"/>
          <w:szCs w:val="36"/>
        </w:rPr>
        <w:lastRenderedPageBreak/>
        <w:t>Inleiding</w:t>
      </w:r>
      <w:r w:rsidR="00BB4347">
        <w:rPr>
          <w:rFonts w:ascii="Times New Roman" w:hAnsi="Times New Roman" w:cs="Times New Roman"/>
          <w:b/>
          <w:sz w:val="36"/>
          <w:szCs w:val="36"/>
        </w:rPr>
        <w:tab/>
      </w:r>
    </w:p>
    <w:p w:rsidR="00B83C79" w:rsidRDefault="00B83C79" w:rsidP="00B83C79">
      <w:pPr>
        <w:rPr>
          <w:rFonts w:ascii="Times New Roman" w:hAnsi="Times New Roman" w:cs="Times New Roman"/>
        </w:rPr>
      </w:pPr>
      <w:r w:rsidRPr="00B83C79">
        <w:rPr>
          <w:rFonts w:ascii="Times New Roman" w:hAnsi="Times New Roman" w:cs="Times New Roman"/>
          <w:b/>
        </w:rPr>
        <w:t xml:space="preserve">Een woord </w:t>
      </w:r>
      <w:r>
        <w:rPr>
          <w:rFonts w:ascii="Times New Roman" w:hAnsi="Times New Roman" w:cs="Times New Roman"/>
          <w:b/>
        </w:rPr>
        <w:t xml:space="preserve">en gesprek </w:t>
      </w:r>
      <w:r w:rsidRPr="00B83C79">
        <w:rPr>
          <w:rFonts w:ascii="Times New Roman" w:hAnsi="Times New Roman" w:cs="Times New Roman"/>
          <w:b/>
        </w:rPr>
        <w:t>vooraf</w:t>
      </w:r>
      <w:r>
        <w:rPr>
          <w:rFonts w:ascii="Times New Roman" w:hAnsi="Times New Roman" w:cs="Times New Roman"/>
          <w:b/>
        </w:rPr>
        <w:br/>
      </w:r>
      <w:r w:rsidRPr="00E3276A">
        <w:rPr>
          <w:rFonts w:ascii="Times New Roman" w:hAnsi="Times New Roman" w:cs="Times New Roman"/>
        </w:rPr>
        <w:t>Levensbeëindigend handelen op verzoek van de patiënt</w:t>
      </w:r>
      <w:r>
        <w:rPr>
          <w:rFonts w:ascii="Times New Roman" w:hAnsi="Times New Roman" w:cs="Times New Roman"/>
        </w:rPr>
        <w:t xml:space="preserve"> wordt door de KNMG nog steeds gezien als een uiterst middel in die gevallen waarin de patiënt en de arts met hun rug tegen de muur staan, omdat het lijden op geen enkele andere manier kan worden verholpen of verlicht dan door het leven van de patiënt op diens verzoek te beëindigen. Artsen zijn verplicht zich tot het uiterste in te spannen om in samenspraak met de patiënt na te gaan welke redelijke oplossingen er nog zijn.</w:t>
      </w:r>
    </w:p>
    <w:p w:rsidR="00B83C79" w:rsidRDefault="00B83C79" w:rsidP="00B83C79">
      <w:pPr>
        <w:rPr>
          <w:rFonts w:ascii="Times New Roman" w:hAnsi="Times New Roman" w:cs="Times New Roman"/>
        </w:rPr>
      </w:pPr>
      <w:r>
        <w:rPr>
          <w:rFonts w:ascii="Times New Roman" w:hAnsi="Times New Roman" w:cs="Times New Roman"/>
        </w:rPr>
        <w:t xml:space="preserve">Artsenfederatie </w:t>
      </w:r>
      <w:r w:rsidRPr="0046360F">
        <w:rPr>
          <w:rFonts w:ascii="Times New Roman" w:hAnsi="Times New Roman" w:cs="Times New Roman"/>
        </w:rPr>
        <w:t xml:space="preserve">KNMG </w:t>
      </w:r>
      <w:r>
        <w:rPr>
          <w:rFonts w:ascii="Times New Roman" w:hAnsi="Times New Roman" w:cs="Times New Roman"/>
        </w:rPr>
        <w:t>hecht zeer aan het tijdige gesprek over het naderende levenseinde tussen arts en patiënt. Een open en eerlijke verkenning van vragen, verwachtingen, angsten, zorgen</w:t>
      </w:r>
      <w:r w:rsidR="0043097D">
        <w:rPr>
          <w:rFonts w:ascii="Times New Roman" w:hAnsi="Times New Roman" w:cs="Times New Roman"/>
        </w:rPr>
        <w:t xml:space="preserve">, </w:t>
      </w:r>
      <w:r>
        <w:rPr>
          <w:rFonts w:ascii="Times New Roman" w:hAnsi="Times New Roman" w:cs="Times New Roman"/>
        </w:rPr>
        <w:t xml:space="preserve">mogelijkheden en onmogelijkheden behoren tot de professionele verantwoordelijkheid van iedere arts. De KNMG heeft voor </w:t>
      </w:r>
      <w:r w:rsidR="005C737B">
        <w:rPr>
          <w:rFonts w:ascii="Times New Roman" w:hAnsi="Times New Roman" w:cs="Times New Roman"/>
        </w:rPr>
        <w:t xml:space="preserve">de </w:t>
      </w:r>
      <w:r>
        <w:rPr>
          <w:rFonts w:ascii="Times New Roman" w:hAnsi="Times New Roman" w:cs="Times New Roman"/>
        </w:rPr>
        <w:t xml:space="preserve">patiënt </w:t>
      </w:r>
      <w:r w:rsidR="005C737B">
        <w:rPr>
          <w:rFonts w:ascii="Times New Roman" w:hAnsi="Times New Roman" w:cs="Times New Roman"/>
        </w:rPr>
        <w:t xml:space="preserve">(spreek op tijd over uw levenseinde) </w:t>
      </w:r>
      <w:r>
        <w:rPr>
          <w:rFonts w:ascii="Times New Roman" w:hAnsi="Times New Roman" w:cs="Times New Roman"/>
        </w:rPr>
        <w:t xml:space="preserve">en </w:t>
      </w:r>
      <w:r w:rsidR="005C737B">
        <w:rPr>
          <w:rFonts w:ascii="Times New Roman" w:hAnsi="Times New Roman" w:cs="Times New Roman"/>
        </w:rPr>
        <w:t xml:space="preserve">de </w:t>
      </w:r>
      <w:r>
        <w:rPr>
          <w:rFonts w:ascii="Times New Roman" w:hAnsi="Times New Roman" w:cs="Times New Roman"/>
        </w:rPr>
        <w:t xml:space="preserve">arts </w:t>
      </w:r>
      <w:r w:rsidR="005C737B">
        <w:rPr>
          <w:rFonts w:ascii="Times New Roman" w:hAnsi="Times New Roman" w:cs="Times New Roman"/>
        </w:rPr>
        <w:t xml:space="preserve">(tijdig spreken over het levenseinde) </w:t>
      </w:r>
      <w:r>
        <w:rPr>
          <w:rFonts w:ascii="Times New Roman" w:hAnsi="Times New Roman" w:cs="Times New Roman"/>
        </w:rPr>
        <w:t xml:space="preserve">een eigen handreiking gemaakt, waarin levenseinde zorg in de meest brede zin aan de orde komt en besproken kan worden. Euthanasie </w:t>
      </w:r>
      <w:r w:rsidR="005C737B">
        <w:rPr>
          <w:rFonts w:ascii="Times New Roman" w:hAnsi="Times New Roman" w:cs="Times New Roman"/>
        </w:rPr>
        <w:t>en hulp bij zelfdoding (hiern</w:t>
      </w:r>
      <w:r w:rsidR="00370FEC">
        <w:rPr>
          <w:rFonts w:ascii="Times New Roman" w:hAnsi="Times New Roman" w:cs="Times New Roman"/>
        </w:rPr>
        <w:t>a</w:t>
      </w:r>
      <w:r w:rsidR="005C737B">
        <w:rPr>
          <w:rFonts w:ascii="Times New Roman" w:hAnsi="Times New Roman" w:cs="Times New Roman"/>
        </w:rPr>
        <w:t xml:space="preserve">: euthanasie) zijn </w:t>
      </w:r>
      <w:r w:rsidRPr="00CC2DB8">
        <w:rPr>
          <w:rFonts w:ascii="Times New Roman" w:hAnsi="Times New Roman" w:cs="Times New Roman"/>
          <w:i/>
        </w:rPr>
        <w:t>een</w:t>
      </w:r>
      <w:r>
        <w:rPr>
          <w:rFonts w:ascii="Times New Roman" w:hAnsi="Times New Roman" w:cs="Times New Roman"/>
        </w:rPr>
        <w:t xml:space="preserve"> mogelijkheid die ter sprake </w:t>
      </w:r>
      <w:r w:rsidRPr="00566BD3">
        <w:rPr>
          <w:rFonts w:ascii="Times New Roman" w:hAnsi="Times New Roman" w:cs="Times New Roman"/>
          <w:i/>
        </w:rPr>
        <w:t>kan</w:t>
      </w:r>
      <w:r>
        <w:rPr>
          <w:rFonts w:ascii="Times New Roman" w:hAnsi="Times New Roman" w:cs="Times New Roman"/>
        </w:rPr>
        <w:t xml:space="preserve"> worden gebracht. Daar gaat aan vooraf of hoort onlosmakelijk bij dat patiënten goed geïnformeerd behoren te worden over de mogelijkheden van palliatieve zorg, de betekenis van palliatieve sedatie en de mogelijkheid om behandelingen niet te starten of te staken. Het gaat om passende zorg in de laatste levensfase. Daar kan euthanasie een plek in hebben. Euthanasie is en blijft echter een ultimum remedium. Artsen doen er verstandig patiënten te attenderen op de handreiking en het gesprek over passende zorg in de laatste levensfase tijdig te voeren.</w:t>
      </w:r>
      <w:r w:rsidR="00370FEC">
        <w:rPr>
          <w:rFonts w:ascii="Times New Roman" w:hAnsi="Times New Roman" w:cs="Times New Roman"/>
        </w:rPr>
        <w:t xml:space="preserve"> Zo kunnen  arts en patiënt </w:t>
      </w:r>
      <w:r w:rsidR="00CE6092">
        <w:rPr>
          <w:rFonts w:ascii="Times New Roman" w:hAnsi="Times New Roman" w:cs="Times New Roman"/>
        </w:rPr>
        <w:t xml:space="preserve">anticiperen op besluitvorming (advance care planning) en </w:t>
      </w:r>
      <w:r w:rsidR="00370FEC">
        <w:rPr>
          <w:rFonts w:ascii="Times New Roman" w:hAnsi="Times New Roman" w:cs="Times New Roman"/>
        </w:rPr>
        <w:t>samen beslissen (shared decisi</w:t>
      </w:r>
      <w:r w:rsidR="00CE6092">
        <w:rPr>
          <w:rFonts w:ascii="Times New Roman" w:hAnsi="Times New Roman" w:cs="Times New Roman"/>
        </w:rPr>
        <w:t>on making).</w:t>
      </w:r>
    </w:p>
    <w:p w:rsidR="001A4C15" w:rsidRPr="006C230C" w:rsidRDefault="00B83C79" w:rsidP="006C230C">
      <w:pPr>
        <w:rPr>
          <w:rFonts w:ascii="Times New Roman" w:hAnsi="Times New Roman" w:cs="Times New Roman"/>
          <w:b/>
          <w:sz w:val="36"/>
          <w:szCs w:val="36"/>
        </w:rPr>
      </w:pPr>
      <w:r w:rsidRPr="00B83C79">
        <w:rPr>
          <w:rFonts w:ascii="Times New Roman" w:hAnsi="Times New Roman" w:cs="Times New Roman"/>
          <w:b/>
        </w:rPr>
        <w:t>Aanleiding</w:t>
      </w:r>
      <w:r w:rsidRPr="00B83C79">
        <w:rPr>
          <w:rFonts w:ascii="Times New Roman" w:hAnsi="Times New Roman" w:cs="Times New Roman"/>
          <w:b/>
        </w:rPr>
        <w:br/>
      </w:r>
      <w:r w:rsidR="008B3664" w:rsidRPr="006C230C">
        <w:rPr>
          <w:rFonts w:ascii="Times New Roman" w:hAnsi="Times New Roman" w:cs="Times New Roman"/>
        </w:rPr>
        <w:t xml:space="preserve">Het is bijna </w:t>
      </w:r>
      <w:r w:rsidR="00031775" w:rsidRPr="006C230C">
        <w:rPr>
          <w:rFonts w:ascii="Times New Roman" w:hAnsi="Times New Roman" w:cs="Times New Roman"/>
        </w:rPr>
        <w:t xml:space="preserve">een </w:t>
      </w:r>
      <w:r w:rsidR="008B3664" w:rsidRPr="006C230C">
        <w:rPr>
          <w:rFonts w:ascii="Times New Roman" w:hAnsi="Times New Roman" w:cs="Times New Roman"/>
        </w:rPr>
        <w:t xml:space="preserve">halve eeuw geleden dat in Nederland een brede discussie over euthanasie en hulp bij zelfdoding op gang kwam. Met de invoering van de Wet toetsing levensbeëindiging op verzoek en hulp bij zelfdoding (hierna: de Euthanasiewet) in 2002 werd een mijlpaal bereikt. </w:t>
      </w:r>
      <w:r w:rsidR="00A361BF" w:rsidRPr="006C230C">
        <w:rPr>
          <w:rFonts w:ascii="Times New Roman" w:hAnsi="Times New Roman" w:cs="Times New Roman"/>
        </w:rPr>
        <w:t>Daarmee werd</w:t>
      </w:r>
      <w:r w:rsidR="00015B14" w:rsidRPr="006C230C">
        <w:rPr>
          <w:rFonts w:ascii="Times New Roman" w:hAnsi="Times New Roman" w:cs="Times New Roman"/>
        </w:rPr>
        <w:t xml:space="preserve"> de discussie </w:t>
      </w:r>
      <w:r w:rsidR="00A361BF" w:rsidRPr="006C230C">
        <w:rPr>
          <w:rFonts w:ascii="Times New Roman" w:hAnsi="Times New Roman" w:cs="Times New Roman"/>
        </w:rPr>
        <w:t xml:space="preserve">over euthanasie niet afgesloten. </w:t>
      </w:r>
      <w:r w:rsidR="008B3664" w:rsidRPr="006C230C">
        <w:rPr>
          <w:rFonts w:ascii="Times New Roman" w:hAnsi="Times New Roman" w:cs="Times New Roman"/>
        </w:rPr>
        <w:t>In de periode 2002-201</w:t>
      </w:r>
      <w:r w:rsidR="001A4C15" w:rsidRPr="006C230C">
        <w:rPr>
          <w:rFonts w:ascii="Times New Roman" w:hAnsi="Times New Roman" w:cs="Times New Roman"/>
        </w:rPr>
        <w:t>6</w:t>
      </w:r>
      <w:r w:rsidR="008B3664" w:rsidRPr="006C230C">
        <w:rPr>
          <w:rFonts w:ascii="Times New Roman" w:hAnsi="Times New Roman" w:cs="Times New Roman"/>
        </w:rPr>
        <w:t xml:space="preserve"> heeft zich een </w:t>
      </w:r>
      <w:r w:rsidR="001A4C15" w:rsidRPr="006C230C">
        <w:rPr>
          <w:rFonts w:ascii="Times New Roman" w:hAnsi="Times New Roman" w:cs="Times New Roman"/>
        </w:rPr>
        <w:t>aantal belangrijke ontwikkelingen voorgedaan met betrekking tot euthanasie en andere beslissingen rond het levenseinde</w:t>
      </w:r>
      <w:r w:rsidR="00A361BF" w:rsidRPr="006C230C">
        <w:rPr>
          <w:rFonts w:ascii="Times New Roman" w:hAnsi="Times New Roman" w:cs="Times New Roman"/>
        </w:rPr>
        <w:t>, die deels b</w:t>
      </w:r>
      <w:r w:rsidR="00346A29" w:rsidRPr="006C230C">
        <w:rPr>
          <w:rFonts w:ascii="Times New Roman" w:hAnsi="Times New Roman" w:cs="Times New Roman"/>
        </w:rPr>
        <w:t xml:space="preserve">innen en </w:t>
      </w:r>
      <w:r w:rsidR="00A361BF" w:rsidRPr="006C230C">
        <w:rPr>
          <w:rFonts w:ascii="Times New Roman" w:hAnsi="Times New Roman" w:cs="Times New Roman"/>
        </w:rPr>
        <w:t xml:space="preserve">deels </w:t>
      </w:r>
      <w:r w:rsidR="001A4C15" w:rsidRPr="006C230C">
        <w:rPr>
          <w:rFonts w:ascii="Times New Roman" w:hAnsi="Times New Roman" w:cs="Times New Roman"/>
        </w:rPr>
        <w:t xml:space="preserve">buiten het kader van de Euthanasiewet </w:t>
      </w:r>
      <w:r w:rsidR="00346A29" w:rsidRPr="006C230C">
        <w:rPr>
          <w:rFonts w:ascii="Times New Roman" w:hAnsi="Times New Roman" w:cs="Times New Roman"/>
        </w:rPr>
        <w:t>vallen</w:t>
      </w:r>
      <w:r w:rsidR="00A361BF" w:rsidRPr="006C230C">
        <w:rPr>
          <w:rFonts w:ascii="Times New Roman" w:hAnsi="Times New Roman" w:cs="Times New Roman"/>
        </w:rPr>
        <w:t xml:space="preserve">, waaronder </w:t>
      </w:r>
      <w:r w:rsidR="00346A29" w:rsidRPr="006C230C">
        <w:rPr>
          <w:rFonts w:ascii="Times New Roman" w:hAnsi="Times New Roman" w:cs="Times New Roman"/>
        </w:rPr>
        <w:t>beslissing</w:t>
      </w:r>
      <w:r w:rsidR="00890FE5" w:rsidRPr="006C230C">
        <w:rPr>
          <w:rFonts w:ascii="Times New Roman" w:hAnsi="Times New Roman" w:cs="Times New Roman"/>
        </w:rPr>
        <w:t>en</w:t>
      </w:r>
      <w:r w:rsidR="00346A29" w:rsidRPr="006C230C">
        <w:rPr>
          <w:rFonts w:ascii="Times New Roman" w:hAnsi="Times New Roman" w:cs="Times New Roman"/>
        </w:rPr>
        <w:t xml:space="preserve"> </w:t>
      </w:r>
      <w:r w:rsidR="00A361BF" w:rsidRPr="006C230C">
        <w:rPr>
          <w:rFonts w:ascii="Times New Roman" w:hAnsi="Times New Roman" w:cs="Times New Roman"/>
        </w:rPr>
        <w:t xml:space="preserve">rond levensbeëindigend handelen </w:t>
      </w:r>
      <w:r w:rsidR="0043097D">
        <w:rPr>
          <w:rFonts w:ascii="Times New Roman" w:hAnsi="Times New Roman" w:cs="Times New Roman"/>
        </w:rPr>
        <w:t xml:space="preserve">in situaties </w:t>
      </w:r>
      <w:r w:rsidR="00346A29" w:rsidRPr="006C230C">
        <w:rPr>
          <w:rFonts w:ascii="Times New Roman" w:hAnsi="Times New Roman" w:cs="Times New Roman"/>
        </w:rPr>
        <w:t xml:space="preserve">die niet tot </w:t>
      </w:r>
      <w:r w:rsidR="001A4C15" w:rsidRPr="006C230C">
        <w:rPr>
          <w:rFonts w:ascii="Times New Roman" w:hAnsi="Times New Roman" w:cs="Times New Roman"/>
        </w:rPr>
        <w:t>het medisch domein</w:t>
      </w:r>
      <w:r w:rsidR="00346A29" w:rsidRPr="006C230C">
        <w:rPr>
          <w:rFonts w:ascii="Times New Roman" w:hAnsi="Times New Roman" w:cs="Times New Roman"/>
        </w:rPr>
        <w:t xml:space="preserve"> behoren</w:t>
      </w:r>
      <w:r w:rsidR="001A4C15" w:rsidRPr="006C230C">
        <w:rPr>
          <w:rFonts w:ascii="Times New Roman" w:hAnsi="Times New Roman" w:cs="Times New Roman"/>
        </w:rPr>
        <w:t>.</w:t>
      </w:r>
    </w:p>
    <w:p w:rsidR="004110BB" w:rsidRDefault="004110BB" w:rsidP="004110BB">
      <w:pPr>
        <w:rPr>
          <w:rFonts w:ascii="Times New Roman" w:hAnsi="Times New Roman" w:cs="Times New Roman"/>
        </w:rPr>
      </w:pPr>
      <w:r>
        <w:rPr>
          <w:rFonts w:ascii="Times New Roman" w:hAnsi="Times New Roman" w:cs="Times New Roman"/>
        </w:rPr>
        <w:t>Artsen hebben va</w:t>
      </w:r>
      <w:r w:rsidRPr="008F44E8">
        <w:rPr>
          <w:rFonts w:ascii="Times New Roman" w:hAnsi="Times New Roman" w:cs="Times New Roman"/>
        </w:rPr>
        <w:t>k</w:t>
      </w:r>
      <w:r>
        <w:rPr>
          <w:rFonts w:ascii="Times New Roman" w:hAnsi="Times New Roman" w:cs="Times New Roman"/>
        </w:rPr>
        <w:t>er dan vroeger</w:t>
      </w:r>
      <w:r w:rsidRPr="008F44E8">
        <w:rPr>
          <w:rFonts w:ascii="Times New Roman" w:hAnsi="Times New Roman" w:cs="Times New Roman"/>
        </w:rPr>
        <w:t xml:space="preserve"> te maken met</w:t>
      </w:r>
      <w:r>
        <w:rPr>
          <w:rFonts w:ascii="Times New Roman" w:hAnsi="Times New Roman" w:cs="Times New Roman"/>
        </w:rPr>
        <w:t xml:space="preserve"> patiënten die euthanasie als een recht beschouwen, zo wees het belevingsonderzoek uit dat de KNMG publiceerde in 2015. Dat bemoeilijkt soms de communicatie. Patiënten zijn soms onvoldoende op de hoogte van de grenzen aan euthanasie. Artsen ervaren druk van patiënten of diens naasten om euthanasie uit te voeren en deze druk is de laatste jaren toegenomen. Veel artsen vinden dat het correct afwegen en uitvoeren van een euthanasieverzoek tot hun professionele verantwoordelijkheid behoort. Zij vinden echter wel dat er meer oog mag zijn dat euthanasie emotioneel belastend is en dat de patiënt en samenleving meer moet</w:t>
      </w:r>
      <w:r w:rsidR="00566BD3">
        <w:rPr>
          <w:rFonts w:ascii="Times New Roman" w:hAnsi="Times New Roman" w:cs="Times New Roman"/>
        </w:rPr>
        <w:t>en</w:t>
      </w:r>
      <w:r>
        <w:rPr>
          <w:rFonts w:ascii="Times New Roman" w:hAnsi="Times New Roman" w:cs="Times New Roman"/>
        </w:rPr>
        <w:t xml:space="preserve"> waarderen dat het de taak is van de arts om de zorgvuldigheidseisen te bewaken.</w:t>
      </w:r>
    </w:p>
    <w:p w:rsidR="0097674F" w:rsidRDefault="004110BB" w:rsidP="004110BB">
      <w:pPr>
        <w:rPr>
          <w:rFonts w:ascii="Times New Roman" w:hAnsi="Times New Roman" w:cs="Times New Roman"/>
        </w:rPr>
      </w:pPr>
      <w:r>
        <w:rPr>
          <w:rFonts w:ascii="Times New Roman" w:hAnsi="Times New Roman" w:cs="Times New Roman"/>
        </w:rPr>
        <w:t xml:space="preserve">Veel mensen </w:t>
      </w:r>
      <w:r w:rsidR="0046051E">
        <w:rPr>
          <w:rFonts w:ascii="Times New Roman" w:hAnsi="Times New Roman" w:cs="Times New Roman"/>
        </w:rPr>
        <w:t xml:space="preserve">-inclusief artsen- </w:t>
      </w:r>
      <w:r>
        <w:rPr>
          <w:rFonts w:ascii="Times New Roman" w:hAnsi="Times New Roman" w:cs="Times New Roman"/>
        </w:rPr>
        <w:t xml:space="preserve">willen zelf bepalen hoe hun levenseinde eruit ziet en wanneer dit plaatsvindt, zo blijkt uit het NRC-onderzoek naar euthanasie. Het verlangen om zelf te kunnen beschikken over middelen om het leven te kunnen beëindigen is niet nieuw en daar is op verschillende manieren informatie en hulp voor beschikbaar. </w:t>
      </w:r>
    </w:p>
    <w:p w:rsidR="00C55486" w:rsidRDefault="004110BB" w:rsidP="004110BB">
      <w:pPr>
        <w:rPr>
          <w:rFonts w:ascii="Times New Roman" w:hAnsi="Times New Roman" w:cs="Times New Roman"/>
        </w:rPr>
      </w:pPr>
      <w:r>
        <w:rPr>
          <w:rFonts w:ascii="Times New Roman" w:hAnsi="Times New Roman" w:cs="Times New Roman"/>
        </w:rPr>
        <w:t xml:space="preserve">In de maatschappij klinkt de roep om hulp bij zelfdoding uit het </w:t>
      </w:r>
      <w:r w:rsidR="005C737B">
        <w:rPr>
          <w:rFonts w:ascii="Times New Roman" w:hAnsi="Times New Roman" w:cs="Times New Roman"/>
        </w:rPr>
        <w:t xml:space="preserve">Wetboek van Strafrecht te halen voor </w:t>
      </w:r>
      <w:r>
        <w:rPr>
          <w:rFonts w:ascii="Times New Roman" w:hAnsi="Times New Roman" w:cs="Times New Roman"/>
        </w:rPr>
        <w:t>mensen die hun leven voltooid achten. De Adviescommissie voltooid leven (‘commissie Schnabel’</w:t>
      </w:r>
      <w:r w:rsidRPr="00C77FC8">
        <w:rPr>
          <w:rFonts w:ascii="Times New Roman" w:hAnsi="Times New Roman" w:cs="Times New Roman"/>
        </w:rPr>
        <w:t xml:space="preserve">) </w:t>
      </w:r>
      <w:r>
        <w:rPr>
          <w:rFonts w:ascii="Times New Roman" w:hAnsi="Times New Roman" w:cs="Times New Roman"/>
        </w:rPr>
        <w:lastRenderedPageBreak/>
        <w:t xml:space="preserve">stelt </w:t>
      </w:r>
      <w:r w:rsidR="00566BD3">
        <w:rPr>
          <w:rFonts w:ascii="Times New Roman" w:hAnsi="Times New Roman" w:cs="Times New Roman"/>
        </w:rPr>
        <w:t xml:space="preserve">echter </w:t>
      </w:r>
      <w:r>
        <w:rPr>
          <w:rFonts w:ascii="Times New Roman" w:hAnsi="Times New Roman" w:cs="Times New Roman"/>
        </w:rPr>
        <w:t>dat h</w:t>
      </w:r>
      <w:r w:rsidRPr="00C77FC8">
        <w:rPr>
          <w:rFonts w:ascii="Times New Roman" w:hAnsi="Times New Roman" w:cs="Times New Roman"/>
        </w:rPr>
        <w:t>et verruimen van juridische mogelijkheden voor hulp bij zelfdoding niet wenselijk</w:t>
      </w:r>
      <w:r>
        <w:rPr>
          <w:rFonts w:ascii="Times New Roman" w:hAnsi="Times New Roman" w:cs="Times New Roman"/>
        </w:rPr>
        <w:t xml:space="preserve"> is.</w:t>
      </w:r>
      <w:r w:rsidR="005C737B">
        <w:rPr>
          <w:rFonts w:ascii="Times New Roman" w:hAnsi="Times New Roman" w:cs="Times New Roman"/>
        </w:rPr>
        <w:t xml:space="preserve"> De regering heeft aangegeven voor de zomer van 2016 met een reactie te komen.</w:t>
      </w:r>
    </w:p>
    <w:p w:rsidR="00AC5659" w:rsidRDefault="009B341A" w:rsidP="004110BB">
      <w:pPr>
        <w:rPr>
          <w:rFonts w:ascii="Times New Roman" w:hAnsi="Times New Roman" w:cs="Times New Roman"/>
        </w:rPr>
      </w:pPr>
      <w:r>
        <w:rPr>
          <w:rFonts w:ascii="Times New Roman" w:hAnsi="Times New Roman" w:cs="Times New Roman"/>
        </w:rPr>
        <w:t xml:space="preserve">De documentaire </w:t>
      </w:r>
      <w:r w:rsidRPr="009B341A">
        <w:rPr>
          <w:rFonts w:ascii="Times New Roman" w:hAnsi="Times New Roman" w:cs="Times New Roman"/>
          <w:i/>
        </w:rPr>
        <w:t>De Levenseindekliniek</w:t>
      </w:r>
      <w:r>
        <w:rPr>
          <w:rFonts w:ascii="Times New Roman" w:hAnsi="Times New Roman" w:cs="Times New Roman"/>
        </w:rPr>
        <w:t xml:space="preserve"> bracht voluit in beeld </w:t>
      </w:r>
      <w:r w:rsidR="00793FB7">
        <w:rPr>
          <w:rFonts w:ascii="Times New Roman" w:hAnsi="Times New Roman" w:cs="Times New Roman"/>
        </w:rPr>
        <w:t xml:space="preserve">wat de Euthanasiewet in de praktijk kan betekenen. Hiermee werd zichtbaar dat de </w:t>
      </w:r>
      <w:r w:rsidR="00C55486" w:rsidRPr="00C77FC8">
        <w:rPr>
          <w:rFonts w:ascii="Times New Roman" w:hAnsi="Times New Roman" w:cs="Times New Roman"/>
        </w:rPr>
        <w:t>dilemma’s voor patiënten</w:t>
      </w:r>
      <w:r w:rsidR="00793FB7">
        <w:rPr>
          <w:rFonts w:ascii="Times New Roman" w:hAnsi="Times New Roman" w:cs="Times New Roman"/>
        </w:rPr>
        <w:t xml:space="preserve">, </w:t>
      </w:r>
      <w:r w:rsidR="00C55486" w:rsidRPr="00C77FC8">
        <w:rPr>
          <w:rFonts w:ascii="Times New Roman" w:hAnsi="Times New Roman" w:cs="Times New Roman"/>
        </w:rPr>
        <w:t xml:space="preserve">artsen </w:t>
      </w:r>
      <w:r w:rsidR="00793FB7">
        <w:rPr>
          <w:rFonts w:ascii="Times New Roman" w:hAnsi="Times New Roman" w:cs="Times New Roman"/>
        </w:rPr>
        <w:t xml:space="preserve">en samenleving </w:t>
      </w:r>
      <w:r w:rsidR="00910357">
        <w:rPr>
          <w:rFonts w:ascii="Times New Roman" w:hAnsi="Times New Roman" w:cs="Times New Roman"/>
        </w:rPr>
        <w:t xml:space="preserve">blijven bestaan. </w:t>
      </w:r>
      <w:r w:rsidR="00793FB7">
        <w:rPr>
          <w:rFonts w:ascii="Times New Roman" w:hAnsi="Times New Roman" w:cs="Times New Roman"/>
        </w:rPr>
        <w:t xml:space="preserve">In kern </w:t>
      </w:r>
      <w:r w:rsidR="00910357">
        <w:rPr>
          <w:rFonts w:ascii="Times New Roman" w:hAnsi="Times New Roman" w:cs="Times New Roman"/>
        </w:rPr>
        <w:t xml:space="preserve">is </w:t>
      </w:r>
      <w:r w:rsidR="00793FB7">
        <w:rPr>
          <w:rFonts w:ascii="Times New Roman" w:hAnsi="Times New Roman" w:cs="Times New Roman"/>
        </w:rPr>
        <w:t xml:space="preserve">euthanasie </w:t>
      </w:r>
      <w:r w:rsidR="00910357">
        <w:rPr>
          <w:rFonts w:ascii="Times New Roman" w:hAnsi="Times New Roman" w:cs="Times New Roman"/>
        </w:rPr>
        <w:t xml:space="preserve">een confrontatie tussen </w:t>
      </w:r>
      <w:r w:rsidR="00793FB7">
        <w:rPr>
          <w:rFonts w:ascii="Times New Roman" w:hAnsi="Times New Roman" w:cs="Times New Roman"/>
        </w:rPr>
        <w:t xml:space="preserve">enerzijds de </w:t>
      </w:r>
      <w:r w:rsidR="00AA498D">
        <w:rPr>
          <w:rFonts w:ascii="Times New Roman" w:hAnsi="Times New Roman" w:cs="Times New Roman"/>
        </w:rPr>
        <w:t xml:space="preserve">wens van </w:t>
      </w:r>
      <w:r w:rsidR="00793FB7">
        <w:rPr>
          <w:rFonts w:ascii="Times New Roman" w:hAnsi="Times New Roman" w:cs="Times New Roman"/>
        </w:rPr>
        <w:t xml:space="preserve">de patiënt </w:t>
      </w:r>
      <w:r w:rsidR="00AA498D">
        <w:rPr>
          <w:rFonts w:ascii="Times New Roman" w:hAnsi="Times New Roman" w:cs="Times New Roman"/>
        </w:rPr>
        <w:t xml:space="preserve">om het leven te laten beëindigen </w:t>
      </w:r>
      <w:r w:rsidR="00793FB7">
        <w:rPr>
          <w:rFonts w:ascii="Times New Roman" w:hAnsi="Times New Roman" w:cs="Times New Roman"/>
        </w:rPr>
        <w:t xml:space="preserve">en </w:t>
      </w:r>
      <w:r w:rsidR="00566BD3">
        <w:rPr>
          <w:rFonts w:ascii="Times New Roman" w:hAnsi="Times New Roman" w:cs="Times New Roman"/>
        </w:rPr>
        <w:t xml:space="preserve">anderzijds </w:t>
      </w:r>
      <w:r w:rsidR="00793FB7">
        <w:rPr>
          <w:rFonts w:ascii="Times New Roman" w:hAnsi="Times New Roman" w:cs="Times New Roman"/>
        </w:rPr>
        <w:t xml:space="preserve">de </w:t>
      </w:r>
      <w:r w:rsidR="00566BD3">
        <w:rPr>
          <w:rFonts w:ascii="Times New Roman" w:hAnsi="Times New Roman" w:cs="Times New Roman"/>
        </w:rPr>
        <w:t xml:space="preserve">plicht van de arts om volgens de </w:t>
      </w:r>
      <w:r w:rsidR="00793FB7">
        <w:rPr>
          <w:rFonts w:ascii="Times New Roman" w:hAnsi="Times New Roman" w:cs="Times New Roman"/>
        </w:rPr>
        <w:t xml:space="preserve">professionele standaard </w:t>
      </w:r>
      <w:r w:rsidR="00566BD3">
        <w:rPr>
          <w:rFonts w:ascii="Times New Roman" w:hAnsi="Times New Roman" w:cs="Times New Roman"/>
        </w:rPr>
        <w:t xml:space="preserve">hulp te bieden aan de patiënt, waarbij de bescherming van het leven een belangrijke doelstelling is. </w:t>
      </w:r>
      <w:r w:rsidR="00910357">
        <w:rPr>
          <w:rFonts w:ascii="Times New Roman" w:hAnsi="Times New Roman" w:cs="Times New Roman"/>
        </w:rPr>
        <w:t xml:space="preserve">Die worsteling is </w:t>
      </w:r>
      <w:r w:rsidR="00566BD3">
        <w:rPr>
          <w:rFonts w:ascii="Times New Roman" w:hAnsi="Times New Roman" w:cs="Times New Roman"/>
        </w:rPr>
        <w:t xml:space="preserve">voor de arts </w:t>
      </w:r>
      <w:r w:rsidR="00910357">
        <w:rPr>
          <w:rFonts w:ascii="Times New Roman" w:hAnsi="Times New Roman" w:cs="Times New Roman"/>
        </w:rPr>
        <w:t xml:space="preserve">des te heviger als het gaat om patiënten met dementie </w:t>
      </w:r>
      <w:r w:rsidR="0043097D">
        <w:rPr>
          <w:rFonts w:ascii="Times New Roman" w:hAnsi="Times New Roman" w:cs="Times New Roman"/>
        </w:rPr>
        <w:t xml:space="preserve">met wie </w:t>
      </w:r>
      <w:r w:rsidR="00910357">
        <w:rPr>
          <w:rFonts w:ascii="Times New Roman" w:hAnsi="Times New Roman" w:cs="Times New Roman"/>
        </w:rPr>
        <w:t xml:space="preserve">de communicatie verstoord is, bij patiënten </w:t>
      </w:r>
      <w:r w:rsidR="001E6528">
        <w:rPr>
          <w:rFonts w:ascii="Times New Roman" w:hAnsi="Times New Roman" w:cs="Times New Roman"/>
        </w:rPr>
        <w:t xml:space="preserve">met psychiatrische aandoeningen </w:t>
      </w:r>
      <w:r w:rsidR="00910357">
        <w:rPr>
          <w:rFonts w:ascii="Times New Roman" w:hAnsi="Times New Roman" w:cs="Times New Roman"/>
        </w:rPr>
        <w:t xml:space="preserve">en bij mensen </w:t>
      </w:r>
      <w:r w:rsidR="005C737B">
        <w:rPr>
          <w:rFonts w:ascii="Times New Roman" w:hAnsi="Times New Roman" w:cs="Times New Roman"/>
        </w:rPr>
        <w:t xml:space="preserve">die </w:t>
      </w:r>
      <w:r w:rsidR="001D49F0">
        <w:rPr>
          <w:rFonts w:ascii="Times New Roman" w:hAnsi="Times New Roman" w:cs="Times New Roman"/>
        </w:rPr>
        <w:t xml:space="preserve">hun </w:t>
      </w:r>
      <w:r w:rsidR="00910357">
        <w:rPr>
          <w:rFonts w:ascii="Times New Roman" w:hAnsi="Times New Roman" w:cs="Times New Roman"/>
        </w:rPr>
        <w:t xml:space="preserve">leven voltooid achten. </w:t>
      </w:r>
    </w:p>
    <w:p w:rsidR="009E57A0" w:rsidRDefault="00AC5659" w:rsidP="004110BB">
      <w:pPr>
        <w:rPr>
          <w:rFonts w:ascii="Times New Roman" w:hAnsi="Times New Roman" w:cs="Times New Roman"/>
        </w:rPr>
      </w:pPr>
      <w:r>
        <w:rPr>
          <w:rFonts w:ascii="Times New Roman" w:hAnsi="Times New Roman" w:cs="Times New Roman"/>
        </w:rPr>
        <w:t xml:space="preserve">De verwachtingen van de maatschappij </w:t>
      </w:r>
      <w:r w:rsidR="00566BD3">
        <w:rPr>
          <w:rFonts w:ascii="Times New Roman" w:hAnsi="Times New Roman" w:cs="Times New Roman"/>
        </w:rPr>
        <w:t xml:space="preserve">om tegemoet te komen aan de </w:t>
      </w:r>
      <w:r w:rsidR="00AA498D">
        <w:rPr>
          <w:rFonts w:ascii="Times New Roman" w:hAnsi="Times New Roman" w:cs="Times New Roman"/>
        </w:rPr>
        <w:t xml:space="preserve">wens </w:t>
      </w:r>
      <w:r w:rsidR="00566BD3">
        <w:rPr>
          <w:rFonts w:ascii="Times New Roman" w:hAnsi="Times New Roman" w:cs="Times New Roman"/>
        </w:rPr>
        <w:t xml:space="preserve">van de patiënt </w:t>
      </w:r>
      <w:r>
        <w:rPr>
          <w:rFonts w:ascii="Times New Roman" w:hAnsi="Times New Roman" w:cs="Times New Roman"/>
        </w:rPr>
        <w:t>zijn hoog. Artsen ervaren deze maatschappelijke druk als hoog en risicovol</w:t>
      </w:r>
      <w:r w:rsidR="009E57A0">
        <w:rPr>
          <w:rFonts w:ascii="Times New Roman" w:hAnsi="Times New Roman" w:cs="Times New Roman"/>
        </w:rPr>
        <w:t xml:space="preserve">. Zo is door de KNMG in 2011 </w:t>
      </w:r>
      <w:r w:rsidR="0043097D">
        <w:rPr>
          <w:rFonts w:ascii="Times New Roman" w:hAnsi="Times New Roman" w:cs="Times New Roman"/>
        </w:rPr>
        <w:t xml:space="preserve">in het standpunt </w:t>
      </w:r>
      <w:r w:rsidR="0043097D" w:rsidRPr="0043097D">
        <w:rPr>
          <w:rFonts w:ascii="Times New Roman" w:hAnsi="Times New Roman" w:cs="Times New Roman"/>
          <w:i/>
        </w:rPr>
        <w:t>De rol van de arts bij het zelfgekozen levenseinde</w:t>
      </w:r>
      <w:r w:rsidR="0043097D">
        <w:rPr>
          <w:rFonts w:ascii="Times New Roman" w:hAnsi="Times New Roman" w:cs="Times New Roman"/>
        </w:rPr>
        <w:t xml:space="preserve"> </w:t>
      </w:r>
      <w:r w:rsidR="009E57A0">
        <w:rPr>
          <w:rFonts w:ascii="Times New Roman" w:hAnsi="Times New Roman" w:cs="Times New Roman"/>
        </w:rPr>
        <w:t>gewezen op het stigmatiseren van ouderen in de samenleving of patiënten met dementie. In het debat zal de KNMG dan ook aandacht</w:t>
      </w:r>
      <w:r w:rsidR="0043097D">
        <w:rPr>
          <w:rFonts w:ascii="Times New Roman" w:hAnsi="Times New Roman" w:cs="Times New Roman"/>
        </w:rPr>
        <w:t xml:space="preserve"> schenken aan het vraagstuk van </w:t>
      </w:r>
      <w:r w:rsidR="001D49F0">
        <w:rPr>
          <w:rFonts w:ascii="Times New Roman" w:hAnsi="Times New Roman" w:cs="Times New Roman"/>
        </w:rPr>
        <w:t>(</w:t>
      </w:r>
      <w:r w:rsidR="009E57A0">
        <w:rPr>
          <w:rFonts w:ascii="Times New Roman" w:hAnsi="Times New Roman" w:cs="Times New Roman"/>
        </w:rPr>
        <w:t>het accepteren van ouderdom</w:t>
      </w:r>
      <w:r w:rsidR="0043097D">
        <w:rPr>
          <w:rFonts w:ascii="Times New Roman" w:hAnsi="Times New Roman" w:cs="Times New Roman"/>
        </w:rPr>
        <w:t>) die</w:t>
      </w:r>
      <w:r w:rsidR="001D49F0">
        <w:rPr>
          <w:rFonts w:ascii="Times New Roman" w:hAnsi="Times New Roman" w:cs="Times New Roman"/>
        </w:rPr>
        <w:t xml:space="preserve"> vaak gepaard gaa</w:t>
      </w:r>
      <w:r w:rsidR="0043097D">
        <w:rPr>
          <w:rFonts w:ascii="Times New Roman" w:hAnsi="Times New Roman" w:cs="Times New Roman"/>
        </w:rPr>
        <w:t>t</w:t>
      </w:r>
      <w:r w:rsidR="001D49F0">
        <w:rPr>
          <w:rFonts w:ascii="Times New Roman" w:hAnsi="Times New Roman" w:cs="Times New Roman"/>
        </w:rPr>
        <w:t xml:space="preserve"> met verlieservaringen. De rol van eenzaamheid en zingeving dienen hierbij nadrukkelijk te worden meegenomen.</w:t>
      </w:r>
    </w:p>
    <w:p w:rsidR="004110BB" w:rsidRDefault="004110BB" w:rsidP="004110BB">
      <w:pPr>
        <w:rPr>
          <w:rFonts w:ascii="Times New Roman" w:hAnsi="Times New Roman" w:cs="Times New Roman"/>
        </w:rPr>
      </w:pPr>
      <w:r w:rsidRPr="004110BB">
        <w:rPr>
          <w:rFonts w:ascii="Times New Roman" w:hAnsi="Times New Roman" w:cs="Times New Roman"/>
          <w:b/>
        </w:rPr>
        <w:t>Doel van de notitie</w:t>
      </w:r>
      <w:r w:rsidR="008F477B">
        <w:rPr>
          <w:rFonts w:ascii="Times New Roman" w:hAnsi="Times New Roman" w:cs="Times New Roman"/>
          <w:b/>
        </w:rPr>
        <w:t xml:space="preserve"> en de reikwijdt</w:t>
      </w:r>
      <w:r w:rsidR="00553A3E">
        <w:rPr>
          <w:rFonts w:ascii="Times New Roman" w:hAnsi="Times New Roman" w:cs="Times New Roman"/>
          <w:b/>
        </w:rPr>
        <w:t>e</w:t>
      </w:r>
      <w:r>
        <w:rPr>
          <w:rFonts w:ascii="Times New Roman" w:hAnsi="Times New Roman" w:cs="Times New Roman"/>
          <w:b/>
        </w:rPr>
        <w:br/>
      </w:r>
      <w:r w:rsidR="001D49F0">
        <w:rPr>
          <w:rFonts w:ascii="Times New Roman" w:hAnsi="Times New Roman" w:cs="Times New Roman"/>
        </w:rPr>
        <w:t>Om bovenstaande ontwikkelingen te kunnen exploreren en te duiden initieert de KNMG een debat</w:t>
      </w:r>
      <w:r w:rsidR="00625148">
        <w:rPr>
          <w:rFonts w:ascii="Times New Roman" w:hAnsi="Times New Roman" w:cs="Times New Roman"/>
        </w:rPr>
        <w:t xml:space="preserve">. </w:t>
      </w:r>
      <w:r>
        <w:rPr>
          <w:rFonts w:ascii="Times New Roman" w:hAnsi="Times New Roman" w:cs="Times New Roman"/>
        </w:rPr>
        <w:t xml:space="preserve">Het doel van deze notitie is om </w:t>
      </w:r>
      <w:r w:rsidR="00625148">
        <w:rPr>
          <w:rFonts w:ascii="Times New Roman" w:hAnsi="Times New Roman" w:cs="Times New Roman"/>
        </w:rPr>
        <w:t xml:space="preserve">actuele vragen en dilemma’s helder te formuleren om te komen </w:t>
      </w:r>
      <w:r>
        <w:rPr>
          <w:rFonts w:ascii="Times New Roman" w:hAnsi="Times New Roman" w:cs="Times New Roman"/>
        </w:rPr>
        <w:t xml:space="preserve">tot </w:t>
      </w:r>
      <w:r w:rsidRPr="004110BB">
        <w:rPr>
          <w:rFonts w:ascii="Times New Roman" w:hAnsi="Times New Roman" w:cs="Times New Roman"/>
        </w:rPr>
        <w:t xml:space="preserve">een debat tussen </w:t>
      </w:r>
      <w:r>
        <w:rPr>
          <w:rFonts w:ascii="Times New Roman" w:hAnsi="Times New Roman" w:cs="Times New Roman"/>
        </w:rPr>
        <w:t>(SCEN</w:t>
      </w:r>
      <w:r w:rsidR="008F477B">
        <w:rPr>
          <w:rFonts w:ascii="Times New Roman" w:hAnsi="Times New Roman" w:cs="Times New Roman"/>
        </w:rPr>
        <w:t>-</w:t>
      </w:r>
      <w:r>
        <w:rPr>
          <w:rFonts w:ascii="Times New Roman" w:hAnsi="Times New Roman" w:cs="Times New Roman"/>
        </w:rPr>
        <w:t>)</w:t>
      </w:r>
      <w:r w:rsidRPr="004110BB">
        <w:rPr>
          <w:rFonts w:ascii="Times New Roman" w:hAnsi="Times New Roman" w:cs="Times New Roman"/>
        </w:rPr>
        <w:t>artsen onderling en artsen en samenleving</w:t>
      </w:r>
      <w:r>
        <w:rPr>
          <w:rFonts w:ascii="Times New Roman" w:hAnsi="Times New Roman" w:cs="Times New Roman"/>
        </w:rPr>
        <w:t xml:space="preserve">. </w:t>
      </w:r>
      <w:r w:rsidR="00625148">
        <w:rPr>
          <w:rFonts w:ascii="Times New Roman" w:hAnsi="Times New Roman" w:cs="Times New Roman"/>
        </w:rPr>
        <w:t xml:space="preserve">Voor een goed en afgewogen debat vindt de KNMG het </w:t>
      </w:r>
      <w:r>
        <w:rPr>
          <w:rFonts w:ascii="Times New Roman" w:hAnsi="Times New Roman" w:cs="Times New Roman"/>
        </w:rPr>
        <w:t xml:space="preserve">belangrijk </w:t>
      </w:r>
      <w:r w:rsidR="00625148">
        <w:rPr>
          <w:rFonts w:ascii="Times New Roman" w:hAnsi="Times New Roman" w:cs="Times New Roman"/>
        </w:rPr>
        <w:t>h</w:t>
      </w:r>
      <w:r w:rsidRPr="004110BB">
        <w:rPr>
          <w:rFonts w:ascii="Times New Roman" w:hAnsi="Times New Roman" w:cs="Times New Roman"/>
        </w:rPr>
        <w:t>et bestaande wettelijke- en professionele kader</w:t>
      </w:r>
      <w:r>
        <w:rPr>
          <w:rFonts w:ascii="Times New Roman" w:hAnsi="Times New Roman" w:cs="Times New Roman"/>
        </w:rPr>
        <w:t xml:space="preserve"> aan artsen en publiek</w:t>
      </w:r>
      <w:r w:rsidR="00625148">
        <w:rPr>
          <w:rFonts w:ascii="Times New Roman" w:hAnsi="Times New Roman" w:cs="Times New Roman"/>
        </w:rPr>
        <w:t xml:space="preserve"> te verduidelijken</w:t>
      </w:r>
      <w:r>
        <w:rPr>
          <w:rFonts w:ascii="Times New Roman" w:hAnsi="Times New Roman" w:cs="Times New Roman"/>
        </w:rPr>
        <w:t xml:space="preserve">. Met het organiseren van debatten </w:t>
      </w:r>
      <w:r w:rsidR="00625148">
        <w:rPr>
          <w:rFonts w:ascii="Times New Roman" w:hAnsi="Times New Roman" w:cs="Times New Roman"/>
        </w:rPr>
        <w:t xml:space="preserve">beoogt de KNMG </w:t>
      </w:r>
      <w:r>
        <w:rPr>
          <w:rFonts w:ascii="Times New Roman" w:hAnsi="Times New Roman" w:cs="Times New Roman"/>
        </w:rPr>
        <w:t xml:space="preserve">ook input te </w:t>
      </w:r>
      <w:r w:rsidRPr="006C7AC1">
        <w:rPr>
          <w:rFonts w:ascii="Times New Roman" w:hAnsi="Times New Roman" w:cs="Times New Roman"/>
        </w:rPr>
        <w:t xml:space="preserve">verkrijgen </w:t>
      </w:r>
      <w:r>
        <w:rPr>
          <w:rFonts w:ascii="Times New Roman" w:hAnsi="Times New Roman" w:cs="Times New Roman"/>
        </w:rPr>
        <w:t>ten behoeve van beleidsontwikkeling rond levensbeëindiging. Hiermee kan</w:t>
      </w:r>
      <w:r w:rsidR="00625148">
        <w:rPr>
          <w:rFonts w:ascii="Times New Roman" w:hAnsi="Times New Roman" w:cs="Times New Roman"/>
        </w:rPr>
        <w:t xml:space="preserve"> de KNMG</w:t>
      </w:r>
      <w:r>
        <w:rPr>
          <w:rFonts w:ascii="Times New Roman" w:hAnsi="Times New Roman" w:cs="Times New Roman"/>
        </w:rPr>
        <w:t xml:space="preserve">, zo nodig (op </w:t>
      </w:r>
      <w:r w:rsidRPr="006C7AC1">
        <w:rPr>
          <w:rFonts w:ascii="Times New Roman" w:hAnsi="Times New Roman" w:cs="Times New Roman"/>
        </w:rPr>
        <w:t>o</w:t>
      </w:r>
      <w:r>
        <w:rPr>
          <w:rFonts w:ascii="Times New Roman" w:hAnsi="Times New Roman" w:cs="Times New Roman"/>
        </w:rPr>
        <w:t xml:space="preserve">nderdelen) </w:t>
      </w:r>
      <w:r w:rsidR="00625148">
        <w:rPr>
          <w:rFonts w:ascii="Times New Roman" w:hAnsi="Times New Roman" w:cs="Times New Roman"/>
        </w:rPr>
        <w:t>haar s</w:t>
      </w:r>
      <w:r w:rsidRPr="006C7AC1">
        <w:rPr>
          <w:rFonts w:ascii="Times New Roman" w:hAnsi="Times New Roman" w:cs="Times New Roman"/>
        </w:rPr>
        <w:t>tandpunt inzake levensbeëindiging</w:t>
      </w:r>
      <w:r w:rsidRPr="004110BB">
        <w:rPr>
          <w:rFonts w:ascii="Times New Roman" w:hAnsi="Times New Roman" w:cs="Times New Roman"/>
        </w:rPr>
        <w:t xml:space="preserve"> </w:t>
      </w:r>
      <w:r>
        <w:rPr>
          <w:rFonts w:ascii="Times New Roman" w:hAnsi="Times New Roman" w:cs="Times New Roman"/>
        </w:rPr>
        <w:t>actualiser</w:t>
      </w:r>
      <w:r w:rsidR="00625148">
        <w:rPr>
          <w:rFonts w:ascii="Times New Roman" w:hAnsi="Times New Roman" w:cs="Times New Roman"/>
        </w:rPr>
        <w:t>en</w:t>
      </w:r>
      <w:r>
        <w:rPr>
          <w:rFonts w:ascii="Times New Roman" w:hAnsi="Times New Roman" w:cs="Times New Roman"/>
        </w:rPr>
        <w:t>.</w:t>
      </w:r>
      <w:r w:rsidR="00625148">
        <w:rPr>
          <w:rFonts w:ascii="Times New Roman" w:hAnsi="Times New Roman" w:cs="Times New Roman"/>
        </w:rPr>
        <w:t xml:space="preserve"> De KNMG hecht er daarbij wel aan da</w:t>
      </w:r>
      <w:r>
        <w:rPr>
          <w:rFonts w:ascii="Times New Roman" w:hAnsi="Times New Roman" w:cs="Times New Roman"/>
        </w:rPr>
        <w:t xml:space="preserve">t </w:t>
      </w:r>
      <w:r w:rsidRPr="006C7AC1">
        <w:rPr>
          <w:rFonts w:ascii="Times New Roman" w:hAnsi="Times New Roman" w:cs="Times New Roman"/>
        </w:rPr>
        <w:t xml:space="preserve">dit beleid blijft aansluiten bij en voldoet aan de behoefte van onze </w:t>
      </w:r>
      <w:r w:rsidR="00AA498D">
        <w:rPr>
          <w:rFonts w:ascii="Times New Roman" w:hAnsi="Times New Roman" w:cs="Times New Roman"/>
        </w:rPr>
        <w:t>federatiepartners en hun leden</w:t>
      </w:r>
      <w:r w:rsidRPr="006C7AC1">
        <w:rPr>
          <w:rFonts w:ascii="Times New Roman" w:hAnsi="Times New Roman" w:cs="Times New Roman"/>
        </w:rPr>
        <w:t>.</w:t>
      </w:r>
    </w:p>
    <w:p w:rsidR="008562ED" w:rsidRPr="006C7AC1" w:rsidRDefault="008562ED" w:rsidP="008562ED">
      <w:pPr>
        <w:rPr>
          <w:rFonts w:ascii="Times New Roman" w:hAnsi="Times New Roman" w:cs="Times New Roman"/>
        </w:rPr>
      </w:pPr>
      <w:r w:rsidRPr="006C7AC1">
        <w:rPr>
          <w:rFonts w:ascii="Times New Roman" w:hAnsi="Times New Roman" w:cs="Times New Roman"/>
        </w:rPr>
        <w:t xml:space="preserve">De KNMG heeft de afgelopen decennia in de discussie over de kwaliteit en transparantie van het medisch handelen rond het levenseinde een belangrijke rol gespeeld. </w:t>
      </w:r>
      <w:r>
        <w:rPr>
          <w:rFonts w:ascii="Times New Roman" w:hAnsi="Times New Roman" w:cs="Times New Roman"/>
        </w:rPr>
        <w:t>Het betreft een handeling die alleen door arts</w:t>
      </w:r>
      <w:r w:rsidR="00625148">
        <w:rPr>
          <w:rFonts w:ascii="Times New Roman" w:hAnsi="Times New Roman" w:cs="Times New Roman"/>
        </w:rPr>
        <w:t>en</w:t>
      </w:r>
      <w:r>
        <w:rPr>
          <w:rFonts w:ascii="Times New Roman" w:hAnsi="Times New Roman" w:cs="Times New Roman"/>
        </w:rPr>
        <w:t xml:space="preserve"> </w:t>
      </w:r>
      <w:r w:rsidR="0043097D">
        <w:rPr>
          <w:rFonts w:ascii="Times New Roman" w:hAnsi="Times New Roman" w:cs="Times New Roman"/>
        </w:rPr>
        <w:t>mag</w:t>
      </w:r>
      <w:r>
        <w:rPr>
          <w:rFonts w:ascii="Times New Roman" w:hAnsi="Times New Roman" w:cs="Times New Roman"/>
        </w:rPr>
        <w:t xml:space="preserve"> worden </w:t>
      </w:r>
      <w:r w:rsidR="0043097D">
        <w:rPr>
          <w:rFonts w:ascii="Times New Roman" w:hAnsi="Times New Roman" w:cs="Times New Roman"/>
        </w:rPr>
        <w:t xml:space="preserve">verricht, waarbij die </w:t>
      </w:r>
      <w:r w:rsidR="00625148">
        <w:rPr>
          <w:rFonts w:ascii="Times New Roman" w:hAnsi="Times New Roman" w:cs="Times New Roman"/>
        </w:rPr>
        <w:t xml:space="preserve">moeten handelen </w:t>
      </w:r>
      <w:r w:rsidR="0043097D">
        <w:rPr>
          <w:rFonts w:ascii="Times New Roman" w:hAnsi="Times New Roman" w:cs="Times New Roman"/>
        </w:rPr>
        <w:t>in overeenstemming met s</w:t>
      </w:r>
      <w:r>
        <w:rPr>
          <w:rFonts w:ascii="Times New Roman" w:hAnsi="Times New Roman" w:cs="Times New Roman"/>
        </w:rPr>
        <w:t xml:space="preserve">pecifieke zorgvuldigheidseisen </w:t>
      </w:r>
      <w:r w:rsidR="00625148">
        <w:rPr>
          <w:rFonts w:ascii="Times New Roman" w:hAnsi="Times New Roman" w:cs="Times New Roman"/>
        </w:rPr>
        <w:t xml:space="preserve">en </w:t>
      </w:r>
      <w:r>
        <w:rPr>
          <w:rFonts w:ascii="Times New Roman" w:hAnsi="Times New Roman" w:cs="Times New Roman"/>
        </w:rPr>
        <w:t xml:space="preserve">waarover aan de samenleving verantwoording moet worden afgelegd. </w:t>
      </w:r>
      <w:r w:rsidRPr="006C7AC1">
        <w:rPr>
          <w:rFonts w:ascii="Times New Roman" w:hAnsi="Times New Roman" w:cs="Times New Roman"/>
        </w:rPr>
        <w:t xml:space="preserve">De </w:t>
      </w:r>
      <w:r w:rsidR="00625148">
        <w:rPr>
          <w:rFonts w:ascii="Times New Roman" w:hAnsi="Times New Roman" w:cs="Times New Roman"/>
        </w:rPr>
        <w:t xml:space="preserve">huidige </w:t>
      </w:r>
      <w:r w:rsidRPr="006C7AC1">
        <w:rPr>
          <w:rFonts w:ascii="Times New Roman" w:hAnsi="Times New Roman" w:cs="Times New Roman"/>
        </w:rPr>
        <w:t>discussie gaat over</w:t>
      </w:r>
      <w:r w:rsidR="0043097D">
        <w:rPr>
          <w:rFonts w:ascii="Times New Roman" w:hAnsi="Times New Roman" w:cs="Times New Roman"/>
        </w:rPr>
        <w:t xml:space="preserve"> de</w:t>
      </w:r>
      <w:r w:rsidRPr="006C7AC1">
        <w:rPr>
          <w:rFonts w:ascii="Times New Roman" w:hAnsi="Times New Roman" w:cs="Times New Roman"/>
        </w:rPr>
        <w:t xml:space="preserve"> juridische, medisch-ethische en maatschappelijke issues. </w:t>
      </w:r>
      <w:r>
        <w:rPr>
          <w:rFonts w:ascii="Times New Roman" w:hAnsi="Times New Roman" w:cs="Times New Roman"/>
        </w:rPr>
        <w:t xml:space="preserve">De </w:t>
      </w:r>
      <w:r w:rsidRPr="006C7AC1">
        <w:rPr>
          <w:rFonts w:ascii="Times New Roman" w:hAnsi="Times New Roman" w:cs="Times New Roman"/>
        </w:rPr>
        <w:t xml:space="preserve">KNMG </w:t>
      </w:r>
      <w:r>
        <w:rPr>
          <w:rFonts w:ascii="Times New Roman" w:hAnsi="Times New Roman" w:cs="Times New Roman"/>
        </w:rPr>
        <w:t>blijft die verantwoordelijkheid nemen,</w:t>
      </w:r>
      <w:r w:rsidRPr="006C7AC1">
        <w:rPr>
          <w:rFonts w:ascii="Times New Roman" w:hAnsi="Times New Roman" w:cs="Times New Roman"/>
        </w:rPr>
        <w:t xml:space="preserve"> </w:t>
      </w:r>
      <w:r w:rsidR="00AA498D">
        <w:rPr>
          <w:rFonts w:ascii="Times New Roman" w:hAnsi="Times New Roman" w:cs="Times New Roman"/>
        </w:rPr>
        <w:t xml:space="preserve">juist </w:t>
      </w:r>
      <w:r w:rsidRPr="006C7AC1">
        <w:rPr>
          <w:rFonts w:ascii="Times New Roman" w:hAnsi="Times New Roman" w:cs="Times New Roman"/>
        </w:rPr>
        <w:t xml:space="preserve">omdat </w:t>
      </w:r>
      <w:r w:rsidR="0043097D">
        <w:rPr>
          <w:rFonts w:ascii="Times New Roman" w:hAnsi="Times New Roman" w:cs="Times New Roman"/>
        </w:rPr>
        <w:t xml:space="preserve">het </w:t>
      </w:r>
      <w:r w:rsidRPr="006C7AC1">
        <w:rPr>
          <w:rFonts w:ascii="Times New Roman" w:hAnsi="Times New Roman" w:cs="Times New Roman"/>
        </w:rPr>
        <w:t>arts</w:t>
      </w:r>
      <w:r w:rsidR="00625148">
        <w:rPr>
          <w:rFonts w:ascii="Times New Roman" w:hAnsi="Times New Roman" w:cs="Times New Roman"/>
        </w:rPr>
        <w:t>en</w:t>
      </w:r>
      <w:r>
        <w:rPr>
          <w:rFonts w:ascii="Times New Roman" w:hAnsi="Times New Roman" w:cs="Times New Roman"/>
        </w:rPr>
        <w:t xml:space="preserve"> </w:t>
      </w:r>
      <w:r w:rsidR="0043097D">
        <w:rPr>
          <w:rFonts w:ascii="Times New Roman" w:hAnsi="Times New Roman" w:cs="Times New Roman"/>
        </w:rPr>
        <w:t xml:space="preserve">zijn die </w:t>
      </w:r>
      <w:r>
        <w:rPr>
          <w:rFonts w:ascii="Times New Roman" w:hAnsi="Times New Roman" w:cs="Times New Roman"/>
        </w:rPr>
        <w:t xml:space="preserve">met </w:t>
      </w:r>
      <w:r w:rsidR="00625148">
        <w:rPr>
          <w:rFonts w:ascii="Times New Roman" w:hAnsi="Times New Roman" w:cs="Times New Roman"/>
        </w:rPr>
        <w:t>e</w:t>
      </w:r>
      <w:r>
        <w:rPr>
          <w:rFonts w:ascii="Times New Roman" w:hAnsi="Times New Roman" w:cs="Times New Roman"/>
        </w:rPr>
        <w:t>uthanasieverzoek</w:t>
      </w:r>
      <w:r w:rsidR="00625148">
        <w:rPr>
          <w:rFonts w:ascii="Times New Roman" w:hAnsi="Times New Roman" w:cs="Times New Roman"/>
        </w:rPr>
        <w:t>en</w:t>
      </w:r>
      <w:r w:rsidR="00AA498D">
        <w:rPr>
          <w:rFonts w:ascii="Times New Roman" w:hAnsi="Times New Roman" w:cs="Times New Roman"/>
        </w:rPr>
        <w:t xml:space="preserve"> </w:t>
      </w:r>
      <w:r>
        <w:rPr>
          <w:rFonts w:ascii="Times New Roman" w:hAnsi="Times New Roman" w:cs="Times New Roman"/>
        </w:rPr>
        <w:t xml:space="preserve">worden geconfronteerd. </w:t>
      </w:r>
    </w:p>
    <w:p w:rsidR="0037344D" w:rsidRDefault="008F477B" w:rsidP="006C230C">
      <w:pPr>
        <w:rPr>
          <w:rFonts w:ascii="Times New Roman" w:hAnsi="Times New Roman" w:cs="Times New Roman"/>
        </w:rPr>
      </w:pPr>
      <w:r>
        <w:rPr>
          <w:rFonts w:ascii="Times New Roman" w:hAnsi="Times New Roman" w:cs="Times New Roman"/>
        </w:rPr>
        <w:t xml:space="preserve">De </w:t>
      </w:r>
      <w:r w:rsidR="00E3276A">
        <w:rPr>
          <w:rFonts w:ascii="Times New Roman" w:hAnsi="Times New Roman" w:cs="Times New Roman"/>
        </w:rPr>
        <w:t xml:space="preserve">thematiek en </w:t>
      </w:r>
      <w:r>
        <w:rPr>
          <w:rFonts w:ascii="Times New Roman" w:hAnsi="Times New Roman" w:cs="Times New Roman"/>
        </w:rPr>
        <w:t xml:space="preserve">discussie </w:t>
      </w:r>
      <w:r w:rsidR="00E3276A">
        <w:rPr>
          <w:rFonts w:ascii="Times New Roman" w:hAnsi="Times New Roman" w:cs="Times New Roman"/>
        </w:rPr>
        <w:t xml:space="preserve">over levensbeëindigend handelen bij </w:t>
      </w:r>
      <w:r>
        <w:rPr>
          <w:rFonts w:ascii="Times New Roman" w:hAnsi="Times New Roman" w:cs="Times New Roman"/>
        </w:rPr>
        <w:t xml:space="preserve">kinderen jonger dan 12 jaar en </w:t>
      </w:r>
      <w:r w:rsidR="000601D3">
        <w:rPr>
          <w:rFonts w:ascii="Times New Roman" w:hAnsi="Times New Roman" w:cs="Times New Roman"/>
        </w:rPr>
        <w:t xml:space="preserve">over levensbeëindiging bij terzake </w:t>
      </w:r>
      <w:r>
        <w:rPr>
          <w:rFonts w:ascii="Times New Roman" w:hAnsi="Times New Roman" w:cs="Times New Roman"/>
        </w:rPr>
        <w:t xml:space="preserve">wilsonbekwame patiënten van 12 jaar en ouder </w:t>
      </w:r>
      <w:r w:rsidR="00553A3E">
        <w:rPr>
          <w:rFonts w:ascii="Times New Roman" w:hAnsi="Times New Roman" w:cs="Times New Roman"/>
        </w:rPr>
        <w:t xml:space="preserve"> is</w:t>
      </w:r>
      <w:r>
        <w:rPr>
          <w:rFonts w:ascii="Times New Roman" w:hAnsi="Times New Roman" w:cs="Times New Roman"/>
        </w:rPr>
        <w:t xml:space="preserve"> op veel punten van een andere orde. Om die reden </w:t>
      </w:r>
      <w:r w:rsidR="000601D3">
        <w:rPr>
          <w:rFonts w:ascii="Times New Roman" w:hAnsi="Times New Roman" w:cs="Times New Roman"/>
        </w:rPr>
        <w:t xml:space="preserve">stelt de KNMG daarvoor </w:t>
      </w:r>
      <w:r w:rsidR="001E6528">
        <w:rPr>
          <w:rFonts w:ascii="Times New Roman" w:hAnsi="Times New Roman" w:cs="Times New Roman"/>
        </w:rPr>
        <w:t xml:space="preserve">in de loop van 2016 </w:t>
      </w:r>
      <w:r>
        <w:rPr>
          <w:rFonts w:ascii="Times New Roman" w:hAnsi="Times New Roman" w:cs="Times New Roman"/>
        </w:rPr>
        <w:t xml:space="preserve">een aparte discussienotitie </w:t>
      </w:r>
      <w:r w:rsidR="00553A3E">
        <w:rPr>
          <w:rFonts w:ascii="Times New Roman" w:hAnsi="Times New Roman" w:cs="Times New Roman"/>
        </w:rPr>
        <w:t>op</w:t>
      </w:r>
      <w:r w:rsidR="006C230C">
        <w:rPr>
          <w:rFonts w:ascii="Times New Roman" w:hAnsi="Times New Roman" w:cs="Times New Roman"/>
        </w:rPr>
        <w:t>.</w:t>
      </w:r>
    </w:p>
    <w:p w:rsidR="0037344D" w:rsidRDefault="0037344D" w:rsidP="0037344D">
      <w:pPr>
        <w:rPr>
          <w:rFonts w:ascii="Times New Roman" w:hAnsi="Times New Roman" w:cs="Times New Roman"/>
        </w:rPr>
      </w:pPr>
      <w:r w:rsidRPr="0001734F">
        <w:rPr>
          <w:rFonts w:ascii="Times New Roman" w:hAnsi="Times New Roman" w:cs="Times New Roman"/>
          <w:b/>
        </w:rPr>
        <w:t>D</w:t>
      </w:r>
      <w:r>
        <w:rPr>
          <w:rFonts w:ascii="Times New Roman" w:hAnsi="Times New Roman" w:cs="Times New Roman"/>
          <w:b/>
        </w:rPr>
        <w:t>oelstelling KNMG-districtsbijeenkomsten</w:t>
      </w:r>
      <w:r>
        <w:rPr>
          <w:rFonts w:ascii="Times New Roman" w:hAnsi="Times New Roman" w:cs="Times New Roman"/>
          <w:b/>
        </w:rPr>
        <w:br/>
      </w:r>
      <w:r>
        <w:rPr>
          <w:rFonts w:ascii="Times New Roman" w:hAnsi="Times New Roman" w:cs="Times New Roman"/>
        </w:rPr>
        <w:t>De volgende doelstellingen moeten worden bereikt:</w:t>
      </w:r>
    </w:p>
    <w:p w:rsidR="0037344D" w:rsidRDefault="0037344D" w:rsidP="0037344D">
      <w:pPr>
        <w:pStyle w:val="Lijstalinea"/>
        <w:numPr>
          <w:ilvl w:val="0"/>
          <w:numId w:val="6"/>
        </w:numPr>
        <w:rPr>
          <w:rFonts w:ascii="Times New Roman" w:hAnsi="Times New Roman" w:cs="Times New Roman"/>
        </w:rPr>
      </w:pPr>
      <w:r>
        <w:rPr>
          <w:rFonts w:ascii="Times New Roman" w:hAnsi="Times New Roman" w:cs="Times New Roman"/>
        </w:rPr>
        <w:t>h</w:t>
      </w:r>
      <w:r w:rsidRPr="006C7AC1">
        <w:rPr>
          <w:rFonts w:ascii="Times New Roman" w:hAnsi="Times New Roman" w:cs="Times New Roman"/>
        </w:rPr>
        <w:t xml:space="preserve">et bieden van een platform voor debat tussen artsen </w:t>
      </w:r>
      <w:r>
        <w:rPr>
          <w:rFonts w:ascii="Times New Roman" w:hAnsi="Times New Roman" w:cs="Times New Roman"/>
        </w:rPr>
        <w:t xml:space="preserve">onderling </w:t>
      </w:r>
      <w:r w:rsidRPr="006C7AC1">
        <w:rPr>
          <w:rFonts w:ascii="Times New Roman" w:hAnsi="Times New Roman" w:cs="Times New Roman"/>
        </w:rPr>
        <w:t>en artsen en samenleving;</w:t>
      </w:r>
    </w:p>
    <w:p w:rsidR="0037344D" w:rsidRDefault="0037344D" w:rsidP="0037344D">
      <w:pPr>
        <w:pStyle w:val="Lijstalinea"/>
        <w:numPr>
          <w:ilvl w:val="0"/>
          <w:numId w:val="6"/>
        </w:numPr>
        <w:rPr>
          <w:rFonts w:ascii="Times New Roman" w:hAnsi="Times New Roman" w:cs="Times New Roman"/>
        </w:rPr>
      </w:pPr>
      <w:r>
        <w:rPr>
          <w:rFonts w:ascii="Times New Roman" w:hAnsi="Times New Roman" w:cs="Times New Roman"/>
        </w:rPr>
        <w:t>h</w:t>
      </w:r>
      <w:r w:rsidRPr="006C7AC1">
        <w:rPr>
          <w:rFonts w:ascii="Times New Roman" w:hAnsi="Times New Roman" w:cs="Times New Roman"/>
        </w:rPr>
        <w:t xml:space="preserve">et verduidelijken van het bestaande </w:t>
      </w:r>
      <w:r>
        <w:rPr>
          <w:rFonts w:ascii="Times New Roman" w:hAnsi="Times New Roman" w:cs="Times New Roman"/>
        </w:rPr>
        <w:t xml:space="preserve">wettelijke- en professionele </w:t>
      </w:r>
      <w:r w:rsidRPr="006C7AC1">
        <w:rPr>
          <w:rFonts w:ascii="Times New Roman" w:hAnsi="Times New Roman" w:cs="Times New Roman"/>
        </w:rPr>
        <w:t>kader</w:t>
      </w:r>
      <w:r>
        <w:rPr>
          <w:rFonts w:ascii="Times New Roman" w:hAnsi="Times New Roman" w:cs="Times New Roman"/>
        </w:rPr>
        <w:t>;</w:t>
      </w:r>
    </w:p>
    <w:p w:rsidR="0037344D" w:rsidRDefault="0037344D" w:rsidP="0037344D">
      <w:pPr>
        <w:pStyle w:val="Lijstalinea"/>
        <w:numPr>
          <w:ilvl w:val="0"/>
          <w:numId w:val="6"/>
        </w:numPr>
        <w:rPr>
          <w:rFonts w:ascii="Times New Roman" w:hAnsi="Times New Roman" w:cs="Times New Roman"/>
        </w:rPr>
      </w:pPr>
      <w:r w:rsidRPr="006C7AC1">
        <w:rPr>
          <w:rFonts w:ascii="Times New Roman" w:hAnsi="Times New Roman" w:cs="Times New Roman"/>
        </w:rPr>
        <w:t>h</w:t>
      </w:r>
      <w:r>
        <w:rPr>
          <w:rFonts w:ascii="Times New Roman" w:hAnsi="Times New Roman" w:cs="Times New Roman"/>
        </w:rPr>
        <w:t>e</w:t>
      </w:r>
      <w:r w:rsidRPr="006C7AC1">
        <w:rPr>
          <w:rFonts w:ascii="Times New Roman" w:hAnsi="Times New Roman" w:cs="Times New Roman"/>
        </w:rPr>
        <w:t xml:space="preserve">t verkrijgen van input </w:t>
      </w:r>
      <w:r>
        <w:rPr>
          <w:rFonts w:ascii="Times New Roman" w:hAnsi="Times New Roman" w:cs="Times New Roman"/>
        </w:rPr>
        <w:t xml:space="preserve">ten behoeve van </w:t>
      </w:r>
      <w:r w:rsidRPr="006C7AC1">
        <w:rPr>
          <w:rFonts w:ascii="Times New Roman" w:hAnsi="Times New Roman" w:cs="Times New Roman"/>
        </w:rPr>
        <w:t xml:space="preserve">de </w:t>
      </w:r>
      <w:r>
        <w:rPr>
          <w:rFonts w:ascii="Times New Roman" w:hAnsi="Times New Roman" w:cs="Times New Roman"/>
        </w:rPr>
        <w:t>beleids</w:t>
      </w:r>
      <w:r w:rsidRPr="006C7AC1">
        <w:rPr>
          <w:rFonts w:ascii="Times New Roman" w:hAnsi="Times New Roman" w:cs="Times New Roman"/>
        </w:rPr>
        <w:t>ontwik</w:t>
      </w:r>
      <w:r>
        <w:rPr>
          <w:rFonts w:ascii="Times New Roman" w:hAnsi="Times New Roman" w:cs="Times New Roman"/>
        </w:rPr>
        <w:t>keling rond levensbeëindiging;</w:t>
      </w:r>
    </w:p>
    <w:p w:rsidR="0037344D" w:rsidRDefault="0037344D" w:rsidP="0037344D">
      <w:pPr>
        <w:pStyle w:val="Lijstalinea"/>
        <w:numPr>
          <w:ilvl w:val="0"/>
          <w:numId w:val="6"/>
        </w:numPr>
        <w:rPr>
          <w:rFonts w:ascii="Times New Roman" w:hAnsi="Times New Roman" w:cs="Times New Roman"/>
        </w:rPr>
      </w:pPr>
      <w:r w:rsidRPr="006C7AC1">
        <w:rPr>
          <w:rFonts w:ascii="Times New Roman" w:hAnsi="Times New Roman" w:cs="Times New Roman"/>
        </w:rPr>
        <w:lastRenderedPageBreak/>
        <w:t>het zo nodig (op o</w:t>
      </w:r>
      <w:r>
        <w:rPr>
          <w:rFonts w:ascii="Times New Roman" w:hAnsi="Times New Roman" w:cs="Times New Roman"/>
        </w:rPr>
        <w:t xml:space="preserve">nderdelen) actualiseren van het </w:t>
      </w:r>
      <w:r w:rsidRPr="006C7AC1">
        <w:rPr>
          <w:rFonts w:ascii="Times New Roman" w:hAnsi="Times New Roman" w:cs="Times New Roman"/>
        </w:rPr>
        <w:t>KNMG-standpunt inzake levensbeëindiging, zodanig dat dit beleid blijft aansluiten bij en voldoet aan de behoefte van onze achterban.</w:t>
      </w:r>
    </w:p>
    <w:p w:rsidR="00265D3E" w:rsidRDefault="0037344D" w:rsidP="00A834E5">
      <w:pPr>
        <w:pStyle w:val="Geenafstand"/>
        <w:spacing w:line="276" w:lineRule="auto"/>
        <w:rPr>
          <w:rFonts w:ascii="Times New Roman" w:hAnsi="Times New Roman" w:cs="Times New Roman"/>
        </w:rPr>
      </w:pPr>
      <w:r w:rsidRPr="00265D3E">
        <w:rPr>
          <w:rFonts w:ascii="Times New Roman" w:hAnsi="Times New Roman" w:cs="Times New Roman"/>
          <w:b/>
        </w:rPr>
        <w:t>Programma KNMG-districtsbijeenkomsten</w:t>
      </w:r>
      <w:r w:rsidRPr="00265D3E">
        <w:rPr>
          <w:rFonts w:ascii="Times New Roman" w:hAnsi="Times New Roman" w:cs="Times New Roman"/>
          <w:b/>
        </w:rPr>
        <w:br/>
      </w:r>
      <w:r w:rsidR="00265D3E">
        <w:rPr>
          <w:rFonts w:ascii="Times New Roman" w:hAnsi="Times New Roman" w:cs="Times New Roman"/>
        </w:rPr>
        <w:t xml:space="preserve">In overleg met het KNMG-district wordt een selectie gemaakt van </w:t>
      </w:r>
      <w:r w:rsidR="00EE399F">
        <w:rPr>
          <w:rFonts w:ascii="Times New Roman" w:hAnsi="Times New Roman" w:cs="Times New Roman"/>
        </w:rPr>
        <w:t xml:space="preserve">2-4 </w:t>
      </w:r>
      <w:r w:rsidR="00265D3E">
        <w:rPr>
          <w:rFonts w:ascii="Times New Roman" w:hAnsi="Times New Roman" w:cs="Times New Roman"/>
        </w:rPr>
        <w:t xml:space="preserve">discussiepunten. Mede afhankelijk daarvan worden </w:t>
      </w:r>
      <w:r w:rsidR="00EE399F">
        <w:rPr>
          <w:rFonts w:ascii="Times New Roman" w:hAnsi="Times New Roman" w:cs="Times New Roman"/>
        </w:rPr>
        <w:t xml:space="preserve">één of meer </w:t>
      </w:r>
      <w:r w:rsidR="00265D3E">
        <w:rPr>
          <w:rFonts w:ascii="Times New Roman" w:hAnsi="Times New Roman" w:cs="Times New Roman"/>
        </w:rPr>
        <w:t>regionale sprekers uitgenodigd om het dilemma vanuit de praktijk te schetsen.</w:t>
      </w:r>
    </w:p>
    <w:p w:rsidR="0037344D" w:rsidRPr="00265D3E" w:rsidRDefault="0037344D" w:rsidP="00A834E5">
      <w:pPr>
        <w:pStyle w:val="Geenafstand"/>
        <w:spacing w:line="276" w:lineRule="auto"/>
        <w:rPr>
          <w:rFonts w:ascii="Times New Roman" w:hAnsi="Times New Roman" w:cs="Times New Roman"/>
        </w:rPr>
      </w:pPr>
      <w:r w:rsidRPr="00265D3E">
        <w:rPr>
          <w:rFonts w:ascii="Times New Roman" w:hAnsi="Times New Roman" w:cs="Times New Roman"/>
        </w:rPr>
        <w:t>Het voorlopige programma ziet er als volgt uit:</w:t>
      </w:r>
    </w:p>
    <w:p w:rsidR="0037344D" w:rsidRPr="00265D3E" w:rsidRDefault="0037344D" w:rsidP="00A834E5">
      <w:pPr>
        <w:pStyle w:val="Geenafstand"/>
        <w:numPr>
          <w:ilvl w:val="0"/>
          <w:numId w:val="12"/>
        </w:numPr>
        <w:spacing w:line="276" w:lineRule="auto"/>
        <w:ind w:left="284" w:hanging="284"/>
        <w:rPr>
          <w:rFonts w:ascii="Times New Roman" w:hAnsi="Times New Roman" w:cs="Times New Roman"/>
        </w:rPr>
      </w:pPr>
      <w:r w:rsidRPr="00265D3E">
        <w:rPr>
          <w:rFonts w:ascii="Times New Roman" w:hAnsi="Times New Roman" w:cs="Times New Roman"/>
        </w:rPr>
        <w:t xml:space="preserve">Openingswoord </w:t>
      </w:r>
      <w:r w:rsidR="00265D3E" w:rsidRPr="00265D3E">
        <w:rPr>
          <w:rFonts w:ascii="Times New Roman" w:hAnsi="Times New Roman" w:cs="Times New Roman"/>
        </w:rPr>
        <w:t>door de districtsvoorzitter en het v</w:t>
      </w:r>
      <w:r w:rsidRPr="00265D3E">
        <w:rPr>
          <w:rFonts w:ascii="Times New Roman" w:hAnsi="Times New Roman" w:cs="Times New Roman"/>
        </w:rPr>
        <w:t xml:space="preserve">oorstellen van </w:t>
      </w:r>
      <w:r w:rsidR="00265D3E" w:rsidRPr="00265D3E">
        <w:rPr>
          <w:rFonts w:ascii="Times New Roman" w:hAnsi="Times New Roman" w:cs="Times New Roman"/>
        </w:rPr>
        <w:t xml:space="preserve">de </w:t>
      </w:r>
      <w:r w:rsidRPr="00265D3E">
        <w:rPr>
          <w:rFonts w:ascii="Times New Roman" w:hAnsi="Times New Roman" w:cs="Times New Roman"/>
        </w:rPr>
        <w:t>gespreksleider van de avond</w:t>
      </w:r>
      <w:r w:rsidR="00265D3E">
        <w:rPr>
          <w:rFonts w:ascii="Times New Roman" w:hAnsi="Times New Roman" w:cs="Times New Roman"/>
        </w:rPr>
        <w:t>;</w:t>
      </w:r>
    </w:p>
    <w:p w:rsidR="00265D3E" w:rsidRDefault="00265D3E" w:rsidP="00A834E5">
      <w:pPr>
        <w:pStyle w:val="Geenafstand"/>
        <w:numPr>
          <w:ilvl w:val="0"/>
          <w:numId w:val="12"/>
        </w:numPr>
        <w:spacing w:line="276" w:lineRule="auto"/>
        <w:ind w:left="284" w:hanging="284"/>
        <w:rPr>
          <w:rFonts w:ascii="Times New Roman" w:hAnsi="Times New Roman" w:cs="Times New Roman"/>
        </w:rPr>
      </w:pPr>
      <w:r>
        <w:rPr>
          <w:rFonts w:ascii="Times New Roman" w:hAnsi="Times New Roman" w:cs="Times New Roman"/>
        </w:rPr>
        <w:t xml:space="preserve">Het </w:t>
      </w:r>
      <w:r w:rsidR="004B350B">
        <w:rPr>
          <w:rFonts w:ascii="Times New Roman" w:hAnsi="Times New Roman" w:cs="Times New Roman"/>
        </w:rPr>
        <w:t>uiteenzetten van het wettelijke en professionele kader;</w:t>
      </w:r>
    </w:p>
    <w:p w:rsidR="004B350B" w:rsidRDefault="0037344D" w:rsidP="00A834E5">
      <w:pPr>
        <w:pStyle w:val="Geenafstand"/>
        <w:numPr>
          <w:ilvl w:val="0"/>
          <w:numId w:val="12"/>
        </w:numPr>
        <w:spacing w:line="276" w:lineRule="auto"/>
        <w:ind w:left="284" w:hanging="284"/>
        <w:rPr>
          <w:rFonts w:ascii="Times New Roman" w:hAnsi="Times New Roman" w:cs="Times New Roman"/>
        </w:rPr>
      </w:pPr>
      <w:r w:rsidRPr="00265D3E">
        <w:rPr>
          <w:rFonts w:ascii="Times New Roman" w:hAnsi="Times New Roman" w:cs="Times New Roman"/>
        </w:rPr>
        <w:t xml:space="preserve">Schets van </w:t>
      </w:r>
      <w:r w:rsidR="004B350B">
        <w:rPr>
          <w:rFonts w:ascii="Times New Roman" w:hAnsi="Times New Roman" w:cs="Times New Roman"/>
        </w:rPr>
        <w:t>dilemma’s door artsen;</w:t>
      </w:r>
    </w:p>
    <w:p w:rsidR="004B350B" w:rsidRDefault="004B350B" w:rsidP="00A834E5">
      <w:pPr>
        <w:pStyle w:val="Geenafstand"/>
        <w:numPr>
          <w:ilvl w:val="0"/>
          <w:numId w:val="12"/>
        </w:numPr>
        <w:spacing w:line="276" w:lineRule="auto"/>
        <w:ind w:left="284" w:hanging="284"/>
        <w:rPr>
          <w:rFonts w:ascii="Times New Roman" w:hAnsi="Times New Roman" w:cs="Times New Roman"/>
        </w:rPr>
      </w:pPr>
      <w:r>
        <w:rPr>
          <w:rFonts w:ascii="Times New Roman" w:hAnsi="Times New Roman" w:cs="Times New Roman"/>
        </w:rPr>
        <w:t>Verdieping en discussie.</w:t>
      </w:r>
    </w:p>
    <w:p w:rsidR="004B350B" w:rsidRDefault="004B350B" w:rsidP="00A834E5">
      <w:pPr>
        <w:pStyle w:val="Geenafstand"/>
        <w:spacing w:line="276" w:lineRule="auto"/>
        <w:rPr>
          <w:rFonts w:ascii="Times New Roman" w:hAnsi="Times New Roman" w:cs="Times New Roman"/>
        </w:rPr>
      </w:pPr>
      <w:r>
        <w:rPr>
          <w:rFonts w:ascii="Times New Roman" w:hAnsi="Times New Roman" w:cs="Times New Roman"/>
        </w:rPr>
        <w:t>De sessie is interactief en er is ruimte om plenair vragen te stellen en te discussiëren over medische, juridische, ethische en maatschappelijke aspecten. Dit onder leiding van Gert</w:t>
      </w:r>
      <w:bookmarkStart w:id="0" w:name="_GoBack"/>
      <w:bookmarkEnd w:id="0"/>
      <w:r>
        <w:rPr>
          <w:rFonts w:ascii="Times New Roman" w:hAnsi="Times New Roman" w:cs="Times New Roman"/>
        </w:rPr>
        <w:t xml:space="preserve"> Dijk en Eric van Wijlick, beide senior beleidsadviseur bij de KNMG. Tevens wordt ook in kleine groepen gediscussieerd. De gespreksleider haalt de uitkomsten o</w:t>
      </w:r>
      <w:r w:rsidR="00183C6E">
        <w:rPr>
          <w:rFonts w:ascii="Times New Roman" w:hAnsi="Times New Roman" w:cs="Times New Roman"/>
        </w:rPr>
        <w:t>p om deze plenair te bespreken.</w:t>
      </w:r>
    </w:p>
    <w:p w:rsidR="004B350B" w:rsidRDefault="004B350B" w:rsidP="004B350B">
      <w:pPr>
        <w:pStyle w:val="Geenafstand"/>
        <w:rPr>
          <w:rFonts w:ascii="Times New Roman" w:hAnsi="Times New Roman" w:cs="Times New Roman"/>
        </w:rPr>
      </w:pPr>
    </w:p>
    <w:p w:rsidR="008C283C" w:rsidRPr="006C230C" w:rsidRDefault="006F2B34" w:rsidP="006C230C">
      <w:pPr>
        <w:rPr>
          <w:rFonts w:ascii="Times New Roman" w:hAnsi="Times New Roman" w:cs="Times New Roman"/>
          <w:b/>
        </w:rPr>
      </w:pPr>
      <w:r w:rsidRPr="006C230C">
        <w:rPr>
          <w:rFonts w:ascii="Times New Roman" w:hAnsi="Times New Roman" w:cs="Times New Roman"/>
          <w:b/>
        </w:rPr>
        <w:br w:type="page"/>
      </w:r>
    </w:p>
    <w:p w:rsidR="008C283C" w:rsidRDefault="008C283C" w:rsidP="008C283C">
      <w:pPr>
        <w:rPr>
          <w:rFonts w:ascii="Times New Roman" w:hAnsi="Times New Roman" w:cs="Times New Roman"/>
          <w:b/>
          <w:sz w:val="36"/>
          <w:szCs w:val="36"/>
        </w:rPr>
      </w:pPr>
      <w:r w:rsidRPr="008C283C">
        <w:rPr>
          <w:rFonts w:ascii="Times New Roman" w:hAnsi="Times New Roman" w:cs="Times New Roman"/>
          <w:b/>
          <w:sz w:val="36"/>
          <w:szCs w:val="36"/>
        </w:rPr>
        <w:lastRenderedPageBreak/>
        <w:t>Discussiepunten</w:t>
      </w:r>
    </w:p>
    <w:p w:rsidR="004A7C45" w:rsidRDefault="004A7C45" w:rsidP="008C283C">
      <w:pPr>
        <w:rPr>
          <w:rFonts w:ascii="Times New Roman" w:hAnsi="Times New Roman" w:cs="Times New Roman"/>
        </w:rPr>
      </w:pPr>
      <w:r>
        <w:rPr>
          <w:rFonts w:ascii="Times New Roman" w:hAnsi="Times New Roman" w:cs="Times New Roman"/>
        </w:rPr>
        <w:t>De hiero</w:t>
      </w:r>
      <w:r w:rsidR="0076537F">
        <w:rPr>
          <w:rFonts w:ascii="Times New Roman" w:hAnsi="Times New Roman" w:cs="Times New Roman"/>
        </w:rPr>
        <w:t xml:space="preserve">nder beschreven discussiepunten </w:t>
      </w:r>
      <w:r>
        <w:rPr>
          <w:rFonts w:ascii="Times New Roman" w:hAnsi="Times New Roman" w:cs="Times New Roman"/>
        </w:rPr>
        <w:t xml:space="preserve">worden telkens kort ingeleid. </w:t>
      </w:r>
      <w:r w:rsidR="006C230C" w:rsidRPr="004A7C45">
        <w:rPr>
          <w:rFonts w:ascii="Times New Roman" w:hAnsi="Times New Roman" w:cs="Times New Roman"/>
        </w:rPr>
        <w:t xml:space="preserve">In de bijlagen worden de </w:t>
      </w:r>
      <w:r w:rsidRPr="004A7C45">
        <w:rPr>
          <w:rFonts w:ascii="Times New Roman" w:hAnsi="Times New Roman" w:cs="Times New Roman"/>
        </w:rPr>
        <w:t xml:space="preserve">beleidsontwikkelingen en de huidige praktijk beschreven met betrekking tot euthanasie en hulp bij zelfdoding (bijlage I), mensen die hun leven voltooid </w:t>
      </w:r>
      <w:r>
        <w:rPr>
          <w:rFonts w:ascii="Times New Roman" w:hAnsi="Times New Roman" w:cs="Times New Roman"/>
        </w:rPr>
        <w:t>achten (bijl</w:t>
      </w:r>
      <w:r w:rsidRPr="004A7C45">
        <w:rPr>
          <w:rFonts w:ascii="Times New Roman" w:hAnsi="Times New Roman" w:cs="Times New Roman"/>
        </w:rPr>
        <w:t xml:space="preserve">age II) en hulp bij zelfdoding door niet-artsen (bijlage III). </w:t>
      </w:r>
      <w:r>
        <w:rPr>
          <w:rFonts w:ascii="Times New Roman" w:hAnsi="Times New Roman" w:cs="Times New Roman"/>
        </w:rPr>
        <w:t>Deze dienen als achtergrondinformatie. De gestelde vragen bij de discussiepunten zijn niet limitatief, maar wel om focus aan te brengen.</w:t>
      </w:r>
    </w:p>
    <w:p w:rsidR="00D90FA2" w:rsidRDefault="008C283C" w:rsidP="008C283C">
      <w:pPr>
        <w:rPr>
          <w:rFonts w:ascii="Times New Roman" w:hAnsi="Times New Roman" w:cs="Times New Roman"/>
        </w:rPr>
      </w:pPr>
      <w:r w:rsidRPr="00B83C79">
        <w:rPr>
          <w:rFonts w:ascii="Times New Roman" w:hAnsi="Times New Roman" w:cs="Times New Roman"/>
          <w:b/>
          <w:i/>
        </w:rPr>
        <w:t>1.</w:t>
      </w:r>
      <w:r w:rsidRPr="00B83C79">
        <w:rPr>
          <w:rFonts w:ascii="Times New Roman" w:hAnsi="Times New Roman" w:cs="Times New Roman"/>
          <w:b/>
          <w:i/>
        </w:rPr>
        <w:tab/>
        <w:t>Toename van verzoeken en toenemende complexiteit van euthanasieverzoeken</w:t>
      </w:r>
      <w:r>
        <w:rPr>
          <w:rFonts w:ascii="Times New Roman" w:hAnsi="Times New Roman" w:cs="Times New Roman"/>
          <w:i/>
        </w:rPr>
        <w:br/>
      </w:r>
      <w:r>
        <w:rPr>
          <w:rFonts w:ascii="Times New Roman" w:hAnsi="Times New Roman" w:cs="Times New Roman"/>
        </w:rPr>
        <w:t xml:space="preserve">Artsen worden in toenemende mate geconfronteerd met verzoeken van patiënten om euthanasie. </w:t>
      </w:r>
      <w:r w:rsidR="0076537F">
        <w:rPr>
          <w:rFonts w:ascii="Times New Roman" w:hAnsi="Times New Roman" w:cs="Times New Roman"/>
        </w:rPr>
        <w:t xml:space="preserve">Artsen ervaren steeds meer druk van patiënten om euthanasie uit te voeren. </w:t>
      </w:r>
      <w:r>
        <w:rPr>
          <w:rFonts w:ascii="Times New Roman" w:hAnsi="Times New Roman" w:cs="Times New Roman"/>
        </w:rPr>
        <w:t xml:space="preserve">Daarnaast </w:t>
      </w:r>
      <w:r w:rsidR="0076537F">
        <w:rPr>
          <w:rFonts w:ascii="Times New Roman" w:hAnsi="Times New Roman" w:cs="Times New Roman"/>
        </w:rPr>
        <w:t xml:space="preserve">lijkt </w:t>
      </w:r>
      <w:r>
        <w:rPr>
          <w:rFonts w:ascii="Times New Roman" w:hAnsi="Times New Roman" w:cs="Times New Roman"/>
        </w:rPr>
        <w:t>er een toename</w:t>
      </w:r>
      <w:r w:rsidR="002F0888">
        <w:rPr>
          <w:rFonts w:ascii="Times New Roman" w:hAnsi="Times New Roman" w:cs="Times New Roman"/>
        </w:rPr>
        <w:t xml:space="preserve"> plaats </w:t>
      </w:r>
      <w:r w:rsidR="0076537F">
        <w:rPr>
          <w:rFonts w:ascii="Times New Roman" w:hAnsi="Times New Roman" w:cs="Times New Roman"/>
        </w:rPr>
        <w:t xml:space="preserve">te vinden </w:t>
      </w:r>
      <w:r w:rsidR="002F0888">
        <w:rPr>
          <w:rFonts w:ascii="Times New Roman" w:hAnsi="Times New Roman" w:cs="Times New Roman"/>
        </w:rPr>
        <w:t xml:space="preserve">van euthanasieverzoeken </w:t>
      </w:r>
      <w:r>
        <w:rPr>
          <w:rFonts w:ascii="Times New Roman" w:hAnsi="Times New Roman" w:cs="Times New Roman"/>
        </w:rPr>
        <w:t>van patiënten met dementie, psychiatrische aandoeningen en kwetsbare patiënten met een stapeling van ouderdomsklachte</w:t>
      </w:r>
      <w:r w:rsidR="0076537F">
        <w:rPr>
          <w:rFonts w:ascii="Times New Roman" w:hAnsi="Times New Roman" w:cs="Times New Roman"/>
        </w:rPr>
        <w:t>n</w:t>
      </w:r>
      <w:r>
        <w:rPr>
          <w:rFonts w:ascii="Times New Roman" w:hAnsi="Times New Roman" w:cs="Times New Roman"/>
        </w:rPr>
        <w:t>.</w:t>
      </w:r>
      <w:r w:rsidR="009F5098">
        <w:rPr>
          <w:rFonts w:ascii="Times New Roman" w:hAnsi="Times New Roman" w:cs="Times New Roman"/>
        </w:rPr>
        <w:t xml:space="preserve"> </w:t>
      </w:r>
      <w:r>
        <w:rPr>
          <w:rFonts w:ascii="Times New Roman" w:hAnsi="Times New Roman" w:cs="Times New Roman"/>
        </w:rPr>
        <w:t>Euthanasieverzoeken van deze categorieën patiënten zijn bijzonder complex en vergen in de regel grote terughoudendheid en extra behoedzaamheid van de arts</w:t>
      </w:r>
      <w:r w:rsidR="0076537F">
        <w:rPr>
          <w:rFonts w:ascii="Times New Roman" w:hAnsi="Times New Roman" w:cs="Times New Roman"/>
        </w:rPr>
        <w:t>, mede gelet op de zorgvuldigheidseisen</w:t>
      </w:r>
      <w:r>
        <w:rPr>
          <w:rFonts w:ascii="Times New Roman" w:hAnsi="Times New Roman" w:cs="Times New Roman"/>
        </w:rPr>
        <w:t>.</w:t>
      </w:r>
      <w:r w:rsidR="009F5098">
        <w:rPr>
          <w:rFonts w:ascii="Times New Roman" w:hAnsi="Times New Roman" w:cs="Times New Roman"/>
        </w:rPr>
        <w:t xml:space="preserve"> </w:t>
      </w:r>
      <w:r w:rsidR="0076537F">
        <w:rPr>
          <w:rFonts w:ascii="Times New Roman" w:hAnsi="Times New Roman" w:cs="Times New Roman"/>
        </w:rPr>
        <w:t>B</w:t>
      </w:r>
      <w:r>
        <w:rPr>
          <w:rFonts w:ascii="Times New Roman" w:hAnsi="Times New Roman" w:cs="Times New Roman"/>
        </w:rPr>
        <w:t xml:space="preserve">innen de beroepsgroep lijkt </w:t>
      </w:r>
      <w:r w:rsidR="00DD4E44">
        <w:rPr>
          <w:rFonts w:ascii="Times New Roman" w:hAnsi="Times New Roman" w:cs="Times New Roman"/>
        </w:rPr>
        <w:t>bovendien</w:t>
      </w:r>
      <w:r w:rsidR="00D73178">
        <w:rPr>
          <w:rFonts w:ascii="Times New Roman" w:hAnsi="Times New Roman" w:cs="Times New Roman"/>
        </w:rPr>
        <w:t xml:space="preserve"> </w:t>
      </w:r>
      <w:r>
        <w:rPr>
          <w:rFonts w:ascii="Times New Roman" w:hAnsi="Times New Roman" w:cs="Times New Roman"/>
        </w:rPr>
        <w:t xml:space="preserve">minder consensus over de aanvaardbaarheid van levensbeëindigend handelen in zulke gevallen en de </w:t>
      </w:r>
      <w:r w:rsidR="0076537F">
        <w:rPr>
          <w:rFonts w:ascii="Times New Roman" w:hAnsi="Times New Roman" w:cs="Times New Roman"/>
        </w:rPr>
        <w:t xml:space="preserve">uitleg van de </w:t>
      </w:r>
      <w:r>
        <w:rPr>
          <w:rFonts w:ascii="Times New Roman" w:hAnsi="Times New Roman" w:cs="Times New Roman"/>
        </w:rPr>
        <w:t xml:space="preserve">daarbij behorende </w:t>
      </w:r>
      <w:r w:rsidR="0076537F">
        <w:rPr>
          <w:rFonts w:ascii="Times New Roman" w:hAnsi="Times New Roman" w:cs="Times New Roman"/>
        </w:rPr>
        <w:t>zorgvuldigheids</w:t>
      </w:r>
      <w:r>
        <w:rPr>
          <w:rFonts w:ascii="Times New Roman" w:hAnsi="Times New Roman" w:cs="Times New Roman"/>
        </w:rPr>
        <w:t>criteria dan bij patiënten die lijden aan een oncologische of andere somatische aandoening. Dat geldt</w:t>
      </w:r>
      <w:r w:rsidR="00061D8F">
        <w:rPr>
          <w:rFonts w:ascii="Times New Roman" w:hAnsi="Times New Roman" w:cs="Times New Roman"/>
        </w:rPr>
        <w:t xml:space="preserve"> zowel </w:t>
      </w:r>
      <w:r>
        <w:rPr>
          <w:rFonts w:ascii="Times New Roman" w:hAnsi="Times New Roman" w:cs="Times New Roman"/>
        </w:rPr>
        <w:t xml:space="preserve">voor </w:t>
      </w:r>
      <w:r w:rsidR="0076537F">
        <w:rPr>
          <w:rFonts w:ascii="Times New Roman" w:hAnsi="Times New Roman" w:cs="Times New Roman"/>
        </w:rPr>
        <w:t xml:space="preserve">behandelend </w:t>
      </w:r>
      <w:r>
        <w:rPr>
          <w:rFonts w:ascii="Times New Roman" w:hAnsi="Times New Roman" w:cs="Times New Roman"/>
        </w:rPr>
        <w:t xml:space="preserve">artsen </w:t>
      </w:r>
      <w:r w:rsidR="00061D8F">
        <w:rPr>
          <w:rFonts w:ascii="Times New Roman" w:hAnsi="Times New Roman" w:cs="Times New Roman"/>
        </w:rPr>
        <w:t xml:space="preserve">als </w:t>
      </w:r>
      <w:r w:rsidR="0076537F">
        <w:rPr>
          <w:rFonts w:ascii="Times New Roman" w:hAnsi="Times New Roman" w:cs="Times New Roman"/>
        </w:rPr>
        <w:t xml:space="preserve">voor </w:t>
      </w:r>
      <w:r>
        <w:rPr>
          <w:rFonts w:ascii="Times New Roman" w:hAnsi="Times New Roman" w:cs="Times New Roman"/>
        </w:rPr>
        <w:t>SCEN-artsen. Patiënten en samenleving hebben daar vaak andere opvattingen over</w:t>
      </w:r>
      <w:r w:rsidR="0076537F">
        <w:rPr>
          <w:rFonts w:ascii="Times New Roman" w:hAnsi="Times New Roman" w:cs="Times New Roman"/>
        </w:rPr>
        <w:t>. De hooggespannen verwachtingen z</w:t>
      </w:r>
      <w:r>
        <w:rPr>
          <w:rFonts w:ascii="Times New Roman" w:hAnsi="Times New Roman" w:cs="Times New Roman"/>
        </w:rPr>
        <w:t>org</w:t>
      </w:r>
      <w:r w:rsidR="0076537F">
        <w:rPr>
          <w:rFonts w:ascii="Times New Roman" w:hAnsi="Times New Roman" w:cs="Times New Roman"/>
        </w:rPr>
        <w:t>en v</w:t>
      </w:r>
      <w:r>
        <w:rPr>
          <w:rFonts w:ascii="Times New Roman" w:hAnsi="Times New Roman" w:cs="Times New Roman"/>
        </w:rPr>
        <w:t xml:space="preserve">oor extra druk op </w:t>
      </w:r>
      <w:r w:rsidR="0076537F">
        <w:rPr>
          <w:rFonts w:ascii="Times New Roman" w:hAnsi="Times New Roman" w:cs="Times New Roman"/>
        </w:rPr>
        <w:t xml:space="preserve">behandelend </w:t>
      </w:r>
      <w:r>
        <w:rPr>
          <w:rFonts w:ascii="Times New Roman" w:hAnsi="Times New Roman" w:cs="Times New Roman"/>
        </w:rPr>
        <w:t>artsen en SCEN-artsen</w:t>
      </w:r>
      <w:r w:rsidR="00061D8F">
        <w:rPr>
          <w:rFonts w:ascii="Times New Roman" w:hAnsi="Times New Roman" w:cs="Times New Roman"/>
        </w:rPr>
        <w:t xml:space="preserve">. Dit roept vragen op: </w:t>
      </w:r>
      <w:r w:rsidR="002F0888">
        <w:rPr>
          <w:rFonts w:ascii="Times New Roman" w:hAnsi="Times New Roman" w:cs="Times New Roman"/>
        </w:rPr>
        <w:t xml:space="preserve">Waar hebben we het over als het gaat om aantallen en intensiteit? </w:t>
      </w:r>
      <w:r>
        <w:rPr>
          <w:rFonts w:ascii="Times New Roman" w:hAnsi="Times New Roman" w:cs="Times New Roman"/>
        </w:rPr>
        <w:t xml:space="preserve">Hoe gaan </w:t>
      </w:r>
      <w:r w:rsidR="00061D8F">
        <w:rPr>
          <w:rFonts w:ascii="Times New Roman" w:hAnsi="Times New Roman" w:cs="Times New Roman"/>
        </w:rPr>
        <w:t xml:space="preserve">behandelend </w:t>
      </w:r>
      <w:r w:rsidR="002F0888">
        <w:rPr>
          <w:rFonts w:ascii="Times New Roman" w:hAnsi="Times New Roman" w:cs="Times New Roman"/>
        </w:rPr>
        <w:t xml:space="preserve">artsen, SCEN-artsen en patiënten </w:t>
      </w:r>
      <w:r w:rsidR="00061D8F">
        <w:rPr>
          <w:rFonts w:ascii="Times New Roman" w:hAnsi="Times New Roman" w:cs="Times New Roman"/>
        </w:rPr>
        <w:t xml:space="preserve">met deze spanningen en uiteenlopende verwachtingen </w:t>
      </w:r>
      <w:r>
        <w:rPr>
          <w:rFonts w:ascii="Times New Roman" w:hAnsi="Times New Roman" w:cs="Times New Roman"/>
        </w:rPr>
        <w:t>om? Wat is nodig om te zorgen dat de druk op</w:t>
      </w:r>
      <w:r w:rsidR="00061D8F">
        <w:rPr>
          <w:rFonts w:ascii="Times New Roman" w:hAnsi="Times New Roman" w:cs="Times New Roman"/>
        </w:rPr>
        <w:t xml:space="preserve"> behandelend</w:t>
      </w:r>
      <w:r>
        <w:rPr>
          <w:rFonts w:ascii="Times New Roman" w:hAnsi="Times New Roman" w:cs="Times New Roman"/>
        </w:rPr>
        <w:t xml:space="preserve"> artsen en SCEN-arts</w:t>
      </w:r>
      <w:r w:rsidR="009F5098">
        <w:rPr>
          <w:rFonts w:ascii="Times New Roman" w:hAnsi="Times New Roman" w:cs="Times New Roman"/>
        </w:rPr>
        <w:t>en</w:t>
      </w:r>
      <w:r>
        <w:rPr>
          <w:rFonts w:ascii="Times New Roman" w:hAnsi="Times New Roman" w:cs="Times New Roman"/>
        </w:rPr>
        <w:t xml:space="preserve"> afneemt? Wat kan artsen en SCEN-artsen ondersteunen bij het beoordelen van complexe casuïstiek?</w:t>
      </w:r>
      <w:r w:rsidR="00370FEC">
        <w:rPr>
          <w:rFonts w:ascii="Times New Roman" w:hAnsi="Times New Roman" w:cs="Times New Roman"/>
        </w:rPr>
        <w:t xml:space="preserve"> Kunnen consultatie teams palliatieve zorg hier een rol spelen?</w:t>
      </w:r>
    </w:p>
    <w:p w:rsidR="00801496" w:rsidRDefault="008C283C" w:rsidP="00C829A9">
      <w:pPr>
        <w:rPr>
          <w:rFonts w:ascii="Times New Roman" w:hAnsi="Times New Roman" w:cs="Times New Roman"/>
        </w:rPr>
      </w:pPr>
      <w:r w:rsidRPr="00B83C79">
        <w:rPr>
          <w:rFonts w:ascii="Times New Roman" w:hAnsi="Times New Roman" w:cs="Times New Roman"/>
          <w:b/>
          <w:i/>
        </w:rPr>
        <w:t>2.</w:t>
      </w:r>
      <w:r w:rsidRPr="00B83C79">
        <w:rPr>
          <w:rFonts w:ascii="Times New Roman" w:hAnsi="Times New Roman" w:cs="Times New Roman"/>
          <w:b/>
          <w:i/>
        </w:rPr>
        <w:tab/>
        <w:t>De rol van de arts bij</w:t>
      </w:r>
      <w:r w:rsidR="001A38DF" w:rsidRPr="00B83C79">
        <w:rPr>
          <w:rFonts w:ascii="Times New Roman" w:hAnsi="Times New Roman" w:cs="Times New Roman"/>
          <w:b/>
          <w:i/>
        </w:rPr>
        <w:t xml:space="preserve"> </w:t>
      </w:r>
      <w:r w:rsidR="00D90529">
        <w:rPr>
          <w:rFonts w:ascii="Times New Roman" w:hAnsi="Times New Roman" w:cs="Times New Roman"/>
          <w:b/>
          <w:i/>
        </w:rPr>
        <w:t xml:space="preserve">de </w:t>
      </w:r>
      <w:r w:rsidR="001A38DF" w:rsidRPr="00B83C79">
        <w:rPr>
          <w:rFonts w:ascii="Times New Roman" w:hAnsi="Times New Roman" w:cs="Times New Roman"/>
          <w:b/>
          <w:i/>
        </w:rPr>
        <w:t xml:space="preserve"> zelfgekozen </w:t>
      </w:r>
      <w:r w:rsidR="00D90529">
        <w:rPr>
          <w:rFonts w:ascii="Times New Roman" w:hAnsi="Times New Roman" w:cs="Times New Roman"/>
          <w:b/>
          <w:i/>
        </w:rPr>
        <w:t>dood</w:t>
      </w:r>
      <w:r>
        <w:rPr>
          <w:rFonts w:ascii="Times New Roman" w:hAnsi="Times New Roman" w:cs="Times New Roman"/>
          <w:i/>
        </w:rPr>
        <w:br/>
      </w:r>
      <w:r w:rsidR="00DD4E44">
        <w:rPr>
          <w:rFonts w:ascii="Times New Roman" w:hAnsi="Times New Roman" w:cs="Times New Roman"/>
        </w:rPr>
        <w:t xml:space="preserve">In de maatschappij klinkt steeds luider de roep om hulp bij zelfdoding uit het Wetboek van Strafrecht te halen </w:t>
      </w:r>
      <w:r w:rsidR="00061D8F">
        <w:rPr>
          <w:rFonts w:ascii="Times New Roman" w:hAnsi="Times New Roman" w:cs="Times New Roman"/>
        </w:rPr>
        <w:t xml:space="preserve">om daarmee </w:t>
      </w:r>
      <w:r w:rsidR="00DD4E44">
        <w:rPr>
          <w:rFonts w:ascii="Times New Roman" w:hAnsi="Times New Roman" w:cs="Times New Roman"/>
        </w:rPr>
        <w:t>hulp aan mensen die hun leven voltooid achten</w:t>
      </w:r>
      <w:r w:rsidR="00061D8F">
        <w:rPr>
          <w:rFonts w:ascii="Times New Roman" w:hAnsi="Times New Roman" w:cs="Times New Roman"/>
        </w:rPr>
        <w:t xml:space="preserve"> niet langer strafbaar te stellen</w:t>
      </w:r>
      <w:r w:rsidR="00DD4E44">
        <w:rPr>
          <w:rFonts w:ascii="Times New Roman" w:hAnsi="Times New Roman" w:cs="Times New Roman"/>
        </w:rPr>
        <w:t>. De Adviescommissie voltooid leven (‘commissie Schnabel’</w:t>
      </w:r>
      <w:r w:rsidR="00DD4E44" w:rsidRPr="00C77FC8">
        <w:rPr>
          <w:rFonts w:ascii="Times New Roman" w:hAnsi="Times New Roman" w:cs="Times New Roman"/>
        </w:rPr>
        <w:t xml:space="preserve">) </w:t>
      </w:r>
      <w:r w:rsidR="00DD4E44">
        <w:rPr>
          <w:rFonts w:ascii="Times New Roman" w:hAnsi="Times New Roman" w:cs="Times New Roman"/>
        </w:rPr>
        <w:t>stelt dat h</w:t>
      </w:r>
      <w:r w:rsidR="00DD4E44" w:rsidRPr="00C77FC8">
        <w:rPr>
          <w:rFonts w:ascii="Times New Roman" w:hAnsi="Times New Roman" w:cs="Times New Roman"/>
        </w:rPr>
        <w:t>et verruimen van juridische mogelijkheden voor hulp bij zelfdoding niet wenselijk</w:t>
      </w:r>
      <w:r w:rsidR="00DD4E44">
        <w:rPr>
          <w:rFonts w:ascii="Times New Roman" w:hAnsi="Times New Roman" w:cs="Times New Roman"/>
        </w:rPr>
        <w:t xml:space="preserve"> is.</w:t>
      </w:r>
      <w:r w:rsidR="00DD4E44" w:rsidRPr="00DD4E44">
        <w:rPr>
          <w:rFonts w:ascii="Times New Roman" w:hAnsi="Times New Roman" w:cs="Times New Roman"/>
        </w:rPr>
        <w:t xml:space="preserve"> </w:t>
      </w:r>
      <w:r w:rsidR="00DD4E44">
        <w:rPr>
          <w:rFonts w:ascii="Times New Roman" w:hAnsi="Times New Roman" w:cs="Times New Roman"/>
        </w:rPr>
        <w:t>De commissie refereert met voltooid leven ook aan ‘een stapeling van (medische) ouderdomsklachten’ die ondraaglijk en uitzichtloos lijden kunnen veroorzaken in de zin van Euthanasiewet</w:t>
      </w:r>
      <w:r w:rsidR="00C25663">
        <w:rPr>
          <w:rFonts w:ascii="Times New Roman" w:hAnsi="Times New Roman" w:cs="Times New Roman"/>
        </w:rPr>
        <w:t xml:space="preserve">. </w:t>
      </w:r>
      <w:r w:rsidR="00DD4E44" w:rsidRPr="00C77FC8">
        <w:rPr>
          <w:rFonts w:ascii="Times New Roman" w:hAnsi="Times New Roman" w:cs="Times New Roman"/>
        </w:rPr>
        <w:t xml:space="preserve">De </w:t>
      </w:r>
      <w:r w:rsidR="00C25663">
        <w:rPr>
          <w:rFonts w:ascii="Times New Roman" w:hAnsi="Times New Roman" w:cs="Times New Roman"/>
        </w:rPr>
        <w:t>E</w:t>
      </w:r>
      <w:r w:rsidR="00DD4E44" w:rsidRPr="00C77FC8">
        <w:rPr>
          <w:rFonts w:ascii="Times New Roman" w:hAnsi="Times New Roman" w:cs="Times New Roman"/>
        </w:rPr>
        <w:t xml:space="preserve">uthanasiewet biedt </w:t>
      </w:r>
      <w:r w:rsidR="00061D8F">
        <w:rPr>
          <w:rFonts w:ascii="Times New Roman" w:hAnsi="Times New Roman" w:cs="Times New Roman"/>
        </w:rPr>
        <w:t xml:space="preserve">volgens de commissie </w:t>
      </w:r>
      <w:r w:rsidR="00DD4E44" w:rsidRPr="00C77FC8">
        <w:rPr>
          <w:rFonts w:ascii="Times New Roman" w:hAnsi="Times New Roman" w:cs="Times New Roman"/>
        </w:rPr>
        <w:t>voldoende ruimte</w:t>
      </w:r>
      <w:r w:rsidR="00C25663">
        <w:rPr>
          <w:rFonts w:ascii="Times New Roman" w:hAnsi="Times New Roman" w:cs="Times New Roman"/>
        </w:rPr>
        <w:t xml:space="preserve"> en de commissie wijst </w:t>
      </w:r>
      <w:r w:rsidR="00C55486">
        <w:rPr>
          <w:rFonts w:ascii="Times New Roman" w:hAnsi="Times New Roman" w:cs="Times New Roman"/>
        </w:rPr>
        <w:t xml:space="preserve">daarbij </w:t>
      </w:r>
      <w:r w:rsidR="00C25663">
        <w:rPr>
          <w:rFonts w:ascii="Times New Roman" w:hAnsi="Times New Roman" w:cs="Times New Roman"/>
        </w:rPr>
        <w:t xml:space="preserve">expliciet op </w:t>
      </w:r>
      <w:r w:rsidR="00DD4E44">
        <w:rPr>
          <w:rFonts w:ascii="Times New Roman" w:hAnsi="Times New Roman" w:cs="Times New Roman"/>
        </w:rPr>
        <w:t xml:space="preserve">het KNMG-standpunt </w:t>
      </w:r>
      <w:r w:rsidR="00DD4E44" w:rsidRPr="008F477B">
        <w:rPr>
          <w:rFonts w:ascii="Times New Roman" w:hAnsi="Times New Roman" w:cs="Times New Roman"/>
          <w:i/>
        </w:rPr>
        <w:t>De rol van de arts bij het zelfgekozen levenseinde</w:t>
      </w:r>
      <w:r w:rsidR="00061D8F">
        <w:rPr>
          <w:rFonts w:ascii="Times New Roman" w:hAnsi="Times New Roman" w:cs="Times New Roman"/>
        </w:rPr>
        <w:t xml:space="preserve"> (2011).</w:t>
      </w:r>
      <w:r w:rsidR="00C829A9" w:rsidRPr="00C829A9">
        <w:rPr>
          <w:rFonts w:ascii="Times New Roman" w:hAnsi="Times New Roman" w:cs="Times New Roman"/>
        </w:rPr>
        <w:t xml:space="preserve"> </w:t>
      </w:r>
      <w:r w:rsidR="00C829A9">
        <w:rPr>
          <w:rFonts w:ascii="Times New Roman" w:hAnsi="Times New Roman" w:cs="Times New Roman"/>
        </w:rPr>
        <w:t xml:space="preserve">In lijn met </w:t>
      </w:r>
      <w:r w:rsidR="00061D8F">
        <w:rPr>
          <w:rFonts w:ascii="Times New Roman" w:hAnsi="Times New Roman" w:cs="Times New Roman"/>
        </w:rPr>
        <w:t>dit s</w:t>
      </w:r>
      <w:r w:rsidR="00C829A9">
        <w:rPr>
          <w:rFonts w:ascii="Times New Roman" w:hAnsi="Times New Roman" w:cs="Times New Roman"/>
        </w:rPr>
        <w:t xml:space="preserve">tandpunt </w:t>
      </w:r>
      <w:r w:rsidR="00061D8F">
        <w:rPr>
          <w:rFonts w:ascii="Times New Roman" w:hAnsi="Times New Roman" w:cs="Times New Roman"/>
        </w:rPr>
        <w:t xml:space="preserve">van de KNMG </w:t>
      </w:r>
      <w:r w:rsidR="00C829A9">
        <w:rPr>
          <w:rFonts w:ascii="Times New Roman" w:hAnsi="Times New Roman" w:cs="Times New Roman"/>
        </w:rPr>
        <w:t xml:space="preserve">stelt de commissie </w:t>
      </w:r>
      <w:r w:rsidR="00061D8F">
        <w:rPr>
          <w:rFonts w:ascii="Times New Roman" w:hAnsi="Times New Roman" w:cs="Times New Roman"/>
        </w:rPr>
        <w:t xml:space="preserve">zich op het standpunt </w:t>
      </w:r>
      <w:r w:rsidR="00C829A9">
        <w:rPr>
          <w:rFonts w:ascii="Times New Roman" w:hAnsi="Times New Roman" w:cs="Times New Roman"/>
        </w:rPr>
        <w:t>dat het huidige wettelijke kader en de invulling van het begrip lijden breder is dan sommige</w:t>
      </w:r>
      <w:r w:rsidR="00061D8F">
        <w:rPr>
          <w:rFonts w:ascii="Times New Roman" w:hAnsi="Times New Roman" w:cs="Times New Roman"/>
        </w:rPr>
        <w:t xml:space="preserve"> behandelend</w:t>
      </w:r>
      <w:r w:rsidR="00C829A9">
        <w:rPr>
          <w:rFonts w:ascii="Times New Roman" w:hAnsi="Times New Roman" w:cs="Times New Roman"/>
        </w:rPr>
        <w:t xml:space="preserve"> artsen en SC</w:t>
      </w:r>
      <w:r w:rsidR="007475D8">
        <w:rPr>
          <w:rFonts w:ascii="Times New Roman" w:hAnsi="Times New Roman" w:cs="Times New Roman"/>
        </w:rPr>
        <w:t xml:space="preserve">EN-artsen denken en toepassen. </w:t>
      </w:r>
      <w:r w:rsidR="00061D8F">
        <w:rPr>
          <w:rFonts w:ascii="Times New Roman" w:hAnsi="Times New Roman" w:cs="Times New Roman"/>
        </w:rPr>
        <w:t xml:space="preserve">Dit roept diverse vragen op: </w:t>
      </w:r>
      <w:r w:rsidR="007475D8">
        <w:rPr>
          <w:rFonts w:ascii="Times New Roman" w:hAnsi="Times New Roman" w:cs="Times New Roman"/>
        </w:rPr>
        <w:t xml:space="preserve">Wat zijn de ervaringen </w:t>
      </w:r>
      <w:r w:rsidR="00061D8F">
        <w:rPr>
          <w:rFonts w:ascii="Times New Roman" w:hAnsi="Times New Roman" w:cs="Times New Roman"/>
        </w:rPr>
        <w:t xml:space="preserve">van behandelend artsen, SCEN-artsen en patiënten </w:t>
      </w:r>
      <w:r w:rsidR="007475D8">
        <w:rPr>
          <w:rFonts w:ascii="Times New Roman" w:hAnsi="Times New Roman" w:cs="Times New Roman"/>
        </w:rPr>
        <w:t xml:space="preserve">tot nu toe? </w:t>
      </w:r>
      <w:r w:rsidR="00C829A9">
        <w:rPr>
          <w:rFonts w:ascii="Times New Roman" w:hAnsi="Times New Roman" w:cs="Times New Roman"/>
        </w:rPr>
        <w:t xml:space="preserve">Hoe </w:t>
      </w:r>
      <w:r w:rsidR="00061D8F">
        <w:rPr>
          <w:rFonts w:ascii="Times New Roman" w:hAnsi="Times New Roman" w:cs="Times New Roman"/>
        </w:rPr>
        <w:t xml:space="preserve">waarderen behandelend artsen, </w:t>
      </w:r>
      <w:r w:rsidR="00C829A9">
        <w:rPr>
          <w:rFonts w:ascii="Times New Roman" w:hAnsi="Times New Roman" w:cs="Times New Roman"/>
        </w:rPr>
        <w:t xml:space="preserve">SCEN-artsen </w:t>
      </w:r>
      <w:r w:rsidR="00061D8F">
        <w:rPr>
          <w:rFonts w:ascii="Times New Roman" w:hAnsi="Times New Roman" w:cs="Times New Roman"/>
        </w:rPr>
        <w:t xml:space="preserve">en patiënten </w:t>
      </w:r>
      <w:r w:rsidR="007475D8">
        <w:rPr>
          <w:rFonts w:ascii="Times New Roman" w:hAnsi="Times New Roman" w:cs="Times New Roman"/>
        </w:rPr>
        <w:t>het advies?</w:t>
      </w:r>
      <w:r w:rsidR="00C829A9">
        <w:rPr>
          <w:rFonts w:ascii="Times New Roman" w:hAnsi="Times New Roman" w:cs="Times New Roman"/>
        </w:rPr>
        <w:t xml:space="preserve"> Wat betekent het advies van de commissie voor </w:t>
      </w:r>
      <w:r w:rsidR="00061D8F">
        <w:rPr>
          <w:rFonts w:ascii="Times New Roman" w:hAnsi="Times New Roman" w:cs="Times New Roman"/>
        </w:rPr>
        <w:t xml:space="preserve">behandelend </w:t>
      </w:r>
      <w:r w:rsidR="00C829A9">
        <w:rPr>
          <w:rFonts w:ascii="Times New Roman" w:hAnsi="Times New Roman" w:cs="Times New Roman"/>
        </w:rPr>
        <w:t>artsen en SCEN-artsen? Wat betekent het advies voor patiënten en samenleving? Wat hebben artsen, SCEN-artsen en patiënten nodig aan ondersteuning</w:t>
      </w:r>
      <w:r w:rsidR="00061D8F">
        <w:rPr>
          <w:rFonts w:ascii="Times New Roman" w:hAnsi="Times New Roman" w:cs="Times New Roman"/>
        </w:rPr>
        <w:t xml:space="preserve"> in het geval van een voltooid leven</w:t>
      </w:r>
      <w:r w:rsidR="00C829A9">
        <w:rPr>
          <w:rFonts w:ascii="Times New Roman" w:hAnsi="Times New Roman" w:cs="Times New Roman"/>
        </w:rPr>
        <w:t>?</w:t>
      </w:r>
    </w:p>
    <w:p w:rsidR="00801496" w:rsidRDefault="00801496">
      <w:pPr>
        <w:rPr>
          <w:rFonts w:ascii="Times New Roman" w:hAnsi="Times New Roman" w:cs="Times New Roman"/>
        </w:rPr>
      </w:pPr>
      <w:r>
        <w:rPr>
          <w:rFonts w:ascii="Times New Roman" w:hAnsi="Times New Roman" w:cs="Times New Roman"/>
        </w:rPr>
        <w:br w:type="page"/>
      </w:r>
    </w:p>
    <w:p w:rsidR="008C283C" w:rsidRDefault="008C283C" w:rsidP="00C829A9">
      <w:pPr>
        <w:rPr>
          <w:rFonts w:ascii="Times New Roman" w:hAnsi="Times New Roman" w:cs="Times New Roman"/>
        </w:rPr>
      </w:pPr>
    </w:p>
    <w:p w:rsidR="008C283C" w:rsidRPr="0045537A" w:rsidRDefault="00B35593" w:rsidP="008C283C">
      <w:pPr>
        <w:rPr>
          <w:rFonts w:ascii="Times New Roman" w:hAnsi="Times New Roman" w:cs="Times New Roman"/>
        </w:rPr>
      </w:pPr>
      <w:r w:rsidRPr="00B83C79">
        <w:rPr>
          <w:rFonts w:ascii="Times New Roman" w:hAnsi="Times New Roman" w:cs="Times New Roman"/>
          <w:b/>
          <w:i/>
        </w:rPr>
        <w:t>3.</w:t>
      </w:r>
      <w:r w:rsidRPr="00B83C79">
        <w:rPr>
          <w:rFonts w:ascii="Times New Roman" w:hAnsi="Times New Roman" w:cs="Times New Roman"/>
          <w:b/>
          <w:i/>
        </w:rPr>
        <w:tab/>
      </w:r>
      <w:r w:rsidR="00FE4DD4">
        <w:rPr>
          <w:rFonts w:ascii="Times New Roman" w:hAnsi="Times New Roman" w:cs="Times New Roman"/>
          <w:b/>
          <w:i/>
        </w:rPr>
        <w:t xml:space="preserve">Als een euthanasieverzoek </w:t>
      </w:r>
      <w:r w:rsidR="008C283C" w:rsidRPr="00B83C79">
        <w:rPr>
          <w:rFonts w:ascii="Times New Roman" w:hAnsi="Times New Roman" w:cs="Times New Roman"/>
          <w:b/>
          <w:i/>
        </w:rPr>
        <w:t>niet wordt gehoord of</w:t>
      </w:r>
      <w:r w:rsidRPr="00B83C79">
        <w:rPr>
          <w:rFonts w:ascii="Times New Roman" w:hAnsi="Times New Roman" w:cs="Times New Roman"/>
          <w:b/>
          <w:i/>
        </w:rPr>
        <w:t xml:space="preserve"> niet wordt</w:t>
      </w:r>
      <w:r w:rsidR="008C283C" w:rsidRPr="00B83C79">
        <w:rPr>
          <w:rFonts w:ascii="Times New Roman" w:hAnsi="Times New Roman" w:cs="Times New Roman"/>
          <w:b/>
          <w:i/>
        </w:rPr>
        <w:t xml:space="preserve"> ingewilligd</w:t>
      </w:r>
      <w:r w:rsidR="008C283C">
        <w:rPr>
          <w:rFonts w:ascii="Times New Roman" w:hAnsi="Times New Roman" w:cs="Times New Roman"/>
          <w:i/>
        </w:rPr>
        <w:br/>
      </w:r>
      <w:r w:rsidR="008C283C">
        <w:rPr>
          <w:rFonts w:ascii="Times New Roman" w:hAnsi="Times New Roman" w:cs="Times New Roman"/>
        </w:rPr>
        <w:t>De patiënt heeft het recht om een euthanasieverzoek te doen</w:t>
      </w:r>
      <w:r>
        <w:rPr>
          <w:rFonts w:ascii="Times New Roman" w:hAnsi="Times New Roman" w:cs="Times New Roman"/>
        </w:rPr>
        <w:t xml:space="preserve">, maar </w:t>
      </w:r>
      <w:r w:rsidR="009C6E31">
        <w:rPr>
          <w:rFonts w:ascii="Times New Roman" w:hAnsi="Times New Roman" w:cs="Times New Roman"/>
        </w:rPr>
        <w:t>de arts is niet verplicht aan zo’n verzoek gehoor te geven. Daarmee is er g</w:t>
      </w:r>
      <w:r>
        <w:rPr>
          <w:rFonts w:ascii="Times New Roman" w:hAnsi="Times New Roman" w:cs="Times New Roman"/>
        </w:rPr>
        <w:t xml:space="preserve">een </w:t>
      </w:r>
      <w:r w:rsidR="008C283C">
        <w:rPr>
          <w:rFonts w:ascii="Times New Roman" w:hAnsi="Times New Roman" w:cs="Times New Roman"/>
        </w:rPr>
        <w:t xml:space="preserve">recht op euthanasie. </w:t>
      </w:r>
      <w:r w:rsidR="00801496">
        <w:rPr>
          <w:rFonts w:ascii="Times New Roman" w:hAnsi="Times New Roman" w:cs="Times New Roman"/>
        </w:rPr>
        <w:t xml:space="preserve">De patiënt heeft evenmin het </w:t>
      </w:r>
      <w:r w:rsidR="008C283C">
        <w:rPr>
          <w:rFonts w:ascii="Times New Roman" w:hAnsi="Times New Roman" w:cs="Times New Roman"/>
        </w:rPr>
        <w:t xml:space="preserve">recht </w:t>
      </w:r>
      <w:r w:rsidR="00801496">
        <w:rPr>
          <w:rFonts w:ascii="Times New Roman" w:hAnsi="Times New Roman" w:cs="Times New Roman"/>
        </w:rPr>
        <w:t xml:space="preserve">om zich te laten verwijzen naar een andere arts om </w:t>
      </w:r>
      <w:r w:rsidR="008C283C">
        <w:rPr>
          <w:rFonts w:ascii="Times New Roman" w:hAnsi="Times New Roman" w:cs="Times New Roman"/>
        </w:rPr>
        <w:t>te laten onderzoeken of mogelijk toch aan de z</w:t>
      </w:r>
      <w:r w:rsidR="00801496">
        <w:rPr>
          <w:rFonts w:ascii="Times New Roman" w:hAnsi="Times New Roman" w:cs="Times New Roman"/>
        </w:rPr>
        <w:t xml:space="preserve">orgvuldigheidseisen is voldaan. </w:t>
      </w:r>
      <w:r w:rsidR="005C284A">
        <w:rPr>
          <w:rFonts w:ascii="Times New Roman" w:hAnsi="Times New Roman" w:cs="Times New Roman"/>
        </w:rPr>
        <w:t>P</w:t>
      </w:r>
      <w:r w:rsidR="008C283C">
        <w:rPr>
          <w:rFonts w:ascii="Times New Roman" w:hAnsi="Times New Roman" w:cs="Times New Roman"/>
        </w:rPr>
        <w:t>atiënt</w:t>
      </w:r>
      <w:r w:rsidR="005C284A">
        <w:rPr>
          <w:rFonts w:ascii="Times New Roman" w:hAnsi="Times New Roman" w:cs="Times New Roman"/>
        </w:rPr>
        <w:t xml:space="preserve"> kunnen wel zelf opzoek gaan naar een andere arts of contact opnemen met de Levenseindekliniek. Patiënten ervaren dat als in de steek gelaten worden. </w:t>
      </w:r>
      <w:r>
        <w:rPr>
          <w:rFonts w:ascii="Times New Roman" w:hAnsi="Times New Roman" w:cs="Times New Roman"/>
        </w:rPr>
        <w:t xml:space="preserve">Ook artsen die om verschillende reden niet aan het verzoek tegemoet </w:t>
      </w:r>
      <w:r w:rsidR="00E8692B">
        <w:rPr>
          <w:rFonts w:ascii="Times New Roman" w:hAnsi="Times New Roman" w:cs="Times New Roman"/>
        </w:rPr>
        <w:t xml:space="preserve">willen of </w:t>
      </w:r>
      <w:r>
        <w:rPr>
          <w:rFonts w:ascii="Times New Roman" w:hAnsi="Times New Roman" w:cs="Times New Roman"/>
        </w:rPr>
        <w:t xml:space="preserve">kunnen komen en geen afspraken hebben (kunnen maken) met collega’s in de regio staan </w:t>
      </w:r>
      <w:r w:rsidR="002D04B8">
        <w:rPr>
          <w:rFonts w:ascii="Times New Roman" w:hAnsi="Times New Roman" w:cs="Times New Roman"/>
        </w:rPr>
        <w:t xml:space="preserve">dan </w:t>
      </w:r>
      <w:r w:rsidR="00E8692B">
        <w:rPr>
          <w:rFonts w:ascii="Times New Roman" w:hAnsi="Times New Roman" w:cs="Times New Roman"/>
        </w:rPr>
        <w:t xml:space="preserve">vaak </w:t>
      </w:r>
      <w:r>
        <w:rPr>
          <w:rFonts w:ascii="Times New Roman" w:hAnsi="Times New Roman" w:cs="Times New Roman"/>
        </w:rPr>
        <w:t xml:space="preserve">alleen. </w:t>
      </w:r>
      <w:r w:rsidR="00E8692B">
        <w:rPr>
          <w:rFonts w:ascii="Times New Roman" w:hAnsi="Times New Roman" w:cs="Times New Roman"/>
        </w:rPr>
        <w:t>Dit roept de volgende vragen op: Is het nodig o</w:t>
      </w:r>
      <w:r w:rsidR="008C283C">
        <w:rPr>
          <w:rFonts w:ascii="Times New Roman" w:hAnsi="Times New Roman" w:cs="Times New Roman"/>
        </w:rPr>
        <w:t>m te voorkomen dat patiënten zich</w:t>
      </w:r>
      <w:r w:rsidR="002D04B8">
        <w:rPr>
          <w:rFonts w:ascii="Times New Roman" w:hAnsi="Times New Roman" w:cs="Times New Roman"/>
        </w:rPr>
        <w:t xml:space="preserve"> (al dan niet op verzoek van de eigen arts) </w:t>
      </w:r>
      <w:r w:rsidR="008C283C">
        <w:rPr>
          <w:rFonts w:ascii="Times New Roman" w:hAnsi="Times New Roman" w:cs="Times New Roman"/>
        </w:rPr>
        <w:t xml:space="preserve"> tot de L</w:t>
      </w:r>
      <w:r>
        <w:rPr>
          <w:rFonts w:ascii="Times New Roman" w:hAnsi="Times New Roman" w:cs="Times New Roman"/>
        </w:rPr>
        <w:t xml:space="preserve">evenseindekliniek </w:t>
      </w:r>
      <w:r w:rsidR="002D04B8">
        <w:rPr>
          <w:rFonts w:ascii="Times New Roman" w:hAnsi="Times New Roman" w:cs="Times New Roman"/>
        </w:rPr>
        <w:t xml:space="preserve">hoeven te </w:t>
      </w:r>
      <w:r>
        <w:rPr>
          <w:rFonts w:ascii="Times New Roman" w:hAnsi="Times New Roman" w:cs="Times New Roman"/>
        </w:rPr>
        <w:t>wenden?</w:t>
      </w:r>
      <w:r w:rsidR="00E8692B">
        <w:rPr>
          <w:rFonts w:ascii="Times New Roman" w:hAnsi="Times New Roman" w:cs="Times New Roman"/>
        </w:rPr>
        <w:t xml:space="preserve"> Hoe voorkomen we dat patiënten zich in de steek gelaten voelen? Welke ondersteuning is wenselijk voor artsen die niet aan een verzoek van hun patiënt tegemoet kunnen of willen komen? In hoeverre zijn artsen verplicht om zich in te spannen dat hun patiënt bij een andere arts terecht kan?</w:t>
      </w:r>
    </w:p>
    <w:p w:rsidR="00E95CD8" w:rsidRDefault="002D04B8" w:rsidP="008C283C">
      <w:pPr>
        <w:rPr>
          <w:rFonts w:ascii="Times New Roman" w:hAnsi="Times New Roman" w:cs="Times New Roman"/>
        </w:rPr>
      </w:pPr>
      <w:r w:rsidRPr="00B83C79">
        <w:rPr>
          <w:rFonts w:ascii="Times New Roman" w:hAnsi="Times New Roman" w:cs="Times New Roman"/>
          <w:b/>
          <w:i/>
        </w:rPr>
        <w:t>4.</w:t>
      </w:r>
      <w:r w:rsidRPr="00B83C79">
        <w:rPr>
          <w:rFonts w:ascii="Times New Roman" w:hAnsi="Times New Roman" w:cs="Times New Roman"/>
          <w:b/>
          <w:i/>
        </w:rPr>
        <w:tab/>
      </w:r>
      <w:r w:rsidR="008C283C" w:rsidRPr="00B83C79">
        <w:rPr>
          <w:rFonts w:ascii="Times New Roman" w:hAnsi="Times New Roman" w:cs="Times New Roman"/>
          <w:b/>
          <w:i/>
        </w:rPr>
        <w:t>Patiënten waar geen communicatie mee  mogelijk is</w:t>
      </w:r>
      <w:r w:rsidR="008C283C">
        <w:rPr>
          <w:rFonts w:ascii="Times New Roman" w:hAnsi="Times New Roman" w:cs="Times New Roman"/>
          <w:i/>
        </w:rPr>
        <w:br/>
      </w:r>
      <w:r w:rsidR="00E8692B">
        <w:rPr>
          <w:rFonts w:ascii="Times New Roman" w:hAnsi="Times New Roman" w:cs="Times New Roman"/>
        </w:rPr>
        <w:t>D</w:t>
      </w:r>
      <w:r w:rsidR="008C283C">
        <w:rPr>
          <w:rFonts w:ascii="Times New Roman" w:hAnsi="Times New Roman" w:cs="Times New Roman"/>
        </w:rPr>
        <w:t xml:space="preserve">e Euthanasiewet </w:t>
      </w:r>
      <w:r w:rsidR="00E8692B">
        <w:rPr>
          <w:rFonts w:ascii="Times New Roman" w:hAnsi="Times New Roman" w:cs="Times New Roman"/>
        </w:rPr>
        <w:t xml:space="preserve">bepaalt </w:t>
      </w:r>
      <w:r w:rsidR="008C283C">
        <w:rPr>
          <w:rFonts w:ascii="Times New Roman" w:hAnsi="Times New Roman" w:cs="Times New Roman"/>
        </w:rPr>
        <w:t xml:space="preserve">dat een schriftelijk euthanasieverzoek het mondelinge verzoek vervangt en dat de arts daar gevolg aan kan geven. Het is echter van oudsher een professionele norm dat de onafhankelijk consulent de patiënt moet zien én met hem moet </w:t>
      </w:r>
      <w:r w:rsidR="00E95CD8">
        <w:rPr>
          <w:rFonts w:ascii="Times New Roman" w:hAnsi="Times New Roman" w:cs="Times New Roman"/>
        </w:rPr>
        <w:t xml:space="preserve">hebben </w:t>
      </w:r>
      <w:r w:rsidR="009F5098">
        <w:rPr>
          <w:rFonts w:ascii="Times New Roman" w:hAnsi="Times New Roman" w:cs="Times New Roman"/>
        </w:rPr>
        <w:t xml:space="preserve">kunnen communiceren. </w:t>
      </w:r>
      <w:r w:rsidR="008C283C">
        <w:rPr>
          <w:rFonts w:ascii="Times New Roman" w:hAnsi="Times New Roman" w:cs="Times New Roman"/>
        </w:rPr>
        <w:t xml:space="preserve">Maar bovenal: artsen </w:t>
      </w:r>
      <w:r>
        <w:rPr>
          <w:rFonts w:ascii="Times New Roman" w:hAnsi="Times New Roman" w:cs="Times New Roman"/>
        </w:rPr>
        <w:t xml:space="preserve">zijn </w:t>
      </w:r>
      <w:r w:rsidR="008C283C">
        <w:rPr>
          <w:rFonts w:ascii="Times New Roman" w:hAnsi="Times New Roman" w:cs="Times New Roman"/>
        </w:rPr>
        <w:t xml:space="preserve">meestal niet bereid om levensbeëindigend te handelen bij patiënten die niet </w:t>
      </w:r>
      <w:r w:rsidR="00427C0B">
        <w:rPr>
          <w:rFonts w:ascii="Times New Roman" w:hAnsi="Times New Roman" w:cs="Times New Roman"/>
        </w:rPr>
        <w:t xml:space="preserve">of nauwelijks </w:t>
      </w:r>
      <w:r w:rsidR="008C283C">
        <w:rPr>
          <w:rFonts w:ascii="Times New Roman" w:hAnsi="Times New Roman" w:cs="Times New Roman"/>
        </w:rPr>
        <w:t xml:space="preserve">meer weten wat er </w:t>
      </w:r>
      <w:r w:rsidR="00427C0B">
        <w:rPr>
          <w:rFonts w:ascii="Times New Roman" w:hAnsi="Times New Roman" w:cs="Times New Roman"/>
        </w:rPr>
        <w:t>staat te g</w:t>
      </w:r>
      <w:r w:rsidR="008C283C">
        <w:rPr>
          <w:rFonts w:ascii="Times New Roman" w:hAnsi="Times New Roman" w:cs="Times New Roman"/>
        </w:rPr>
        <w:t>ebeur</w:t>
      </w:r>
      <w:r w:rsidR="00427C0B">
        <w:rPr>
          <w:rFonts w:ascii="Times New Roman" w:hAnsi="Times New Roman" w:cs="Times New Roman"/>
        </w:rPr>
        <w:t>en</w:t>
      </w:r>
      <w:r w:rsidR="008C283C">
        <w:rPr>
          <w:rFonts w:ascii="Times New Roman" w:hAnsi="Times New Roman" w:cs="Times New Roman"/>
        </w:rPr>
        <w:t>.</w:t>
      </w:r>
      <w:r w:rsidR="00E95CD8">
        <w:rPr>
          <w:rFonts w:ascii="Times New Roman" w:hAnsi="Times New Roman" w:cs="Times New Roman"/>
        </w:rPr>
        <w:t xml:space="preserve"> </w:t>
      </w:r>
      <w:r w:rsidR="002217F8">
        <w:rPr>
          <w:rFonts w:ascii="Times New Roman" w:hAnsi="Times New Roman" w:cs="Times New Roman"/>
        </w:rPr>
        <w:t xml:space="preserve">Vragen die zich opdringen zijn: </w:t>
      </w:r>
      <w:r w:rsidR="00E95CD8">
        <w:rPr>
          <w:rFonts w:ascii="Times New Roman" w:hAnsi="Times New Roman" w:cs="Times New Roman"/>
        </w:rPr>
        <w:t xml:space="preserve">Is het voorstelbaar </w:t>
      </w:r>
      <w:r w:rsidR="00213FCD">
        <w:rPr>
          <w:rFonts w:ascii="Times New Roman" w:hAnsi="Times New Roman" w:cs="Times New Roman"/>
        </w:rPr>
        <w:t xml:space="preserve">en wenselijk </w:t>
      </w:r>
      <w:r w:rsidR="00E95CD8">
        <w:rPr>
          <w:rFonts w:ascii="Times New Roman" w:hAnsi="Times New Roman" w:cs="Times New Roman"/>
        </w:rPr>
        <w:t xml:space="preserve">dat de </w:t>
      </w:r>
      <w:r w:rsidR="00677F6D">
        <w:rPr>
          <w:rFonts w:ascii="Times New Roman" w:hAnsi="Times New Roman" w:cs="Times New Roman"/>
        </w:rPr>
        <w:t xml:space="preserve">professionele norm </w:t>
      </w:r>
      <w:r w:rsidR="00213FCD">
        <w:rPr>
          <w:rFonts w:ascii="Times New Roman" w:hAnsi="Times New Roman" w:cs="Times New Roman"/>
        </w:rPr>
        <w:t xml:space="preserve">op dit punt </w:t>
      </w:r>
      <w:r w:rsidR="00E95CD8">
        <w:rPr>
          <w:rFonts w:ascii="Times New Roman" w:hAnsi="Times New Roman" w:cs="Times New Roman"/>
        </w:rPr>
        <w:t xml:space="preserve">wordt bijgesteld? Wat zou de rol </w:t>
      </w:r>
      <w:r w:rsidR="00677F6D">
        <w:rPr>
          <w:rFonts w:ascii="Times New Roman" w:hAnsi="Times New Roman" w:cs="Times New Roman"/>
        </w:rPr>
        <w:t xml:space="preserve">van de SCEN-arts in </w:t>
      </w:r>
      <w:r w:rsidR="00E95CD8">
        <w:rPr>
          <w:rFonts w:ascii="Times New Roman" w:hAnsi="Times New Roman" w:cs="Times New Roman"/>
        </w:rPr>
        <w:t xml:space="preserve">zulke situaties moeten zijn? </w:t>
      </w:r>
      <w:r w:rsidR="00E8692B">
        <w:rPr>
          <w:rFonts w:ascii="Times New Roman" w:hAnsi="Times New Roman" w:cs="Times New Roman"/>
        </w:rPr>
        <w:t xml:space="preserve">Wat zou de rol van extra onafhankelijke deskundigen (bijv. klinisch geriater, </w:t>
      </w:r>
      <w:r w:rsidR="00370FEC">
        <w:rPr>
          <w:rFonts w:ascii="Times New Roman" w:hAnsi="Times New Roman" w:cs="Times New Roman"/>
        </w:rPr>
        <w:t xml:space="preserve">specialist ouderengeneeskunde of </w:t>
      </w:r>
      <w:r w:rsidR="00E8692B">
        <w:rPr>
          <w:rFonts w:ascii="Times New Roman" w:hAnsi="Times New Roman" w:cs="Times New Roman"/>
        </w:rPr>
        <w:t xml:space="preserve">neuroloog) kunnen of moeten zijn? </w:t>
      </w:r>
      <w:r w:rsidR="00427C0B">
        <w:rPr>
          <w:rFonts w:ascii="Times New Roman" w:hAnsi="Times New Roman" w:cs="Times New Roman"/>
        </w:rPr>
        <w:t xml:space="preserve">Of ligt het </w:t>
      </w:r>
      <w:r w:rsidR="00677F6D">
        <w:rPr>
          <w:rFonts w:ascii="Times New Roman" w:hAnsi="Times New Roman" w:cs="Times New Roman"/>
        </w:rPr>
        <w:t xml:space="preserve">meer voor de </w:t>
      </w:r>
      <w:r w:rsidR="00427C0B">
        <w:rPr>
          <w:rFonts w:ascii="Times New Roman" w:hAnsi="Times New Roman" w:cs="Times New Roman"/>
        </w:rPr>
        <w:t>hand dat palliatieve zorg</w:t>
      </w:r>
      <w:r w:rsidR="00E95CD8">
        <w:rPr>
          <w:rFonts w:ascii="Times New Roman" w:hAnsi="Times New Roman" w:cs="Times New Roman"/>
        </w:rPr>
        <w:t xml:space="preserve"> dan </w:t>
      </w:r>
      <w:r w:rsidR="00427C0B">
        <w:rPr>
          <w:rFonts w:ascii="Times New Roman" w:hAnsi="Times New Roman" w:cs="Times New Roman"/>
        </w:rPr>
        <w:t>de professionele norm is</w:t>
      </w:r>
      <w:r w:rsidR="00E95CD8">
        <w:rPr>
          <w:rFonts w:ascii="Times New Roman" w:hAnsi="Times New Roman" w:cs="Times New Roman"/>
        </w:rPr>
        <w:t>?</w:t>
      </w:r>
      <w:r w:rsidR="00E95CD8" w:rsidRPr="00E95CD8">
        <w:rPr>
          <w:rFonts w:ascii="Times New Roman" w:hAnsi="Times New Roman" w:cs="Times New Roman"/>
        </w:rPr>
        <w:t xml:space="preserve"> </w:t>
      </w:r>
      <w:r w:rsidR="00E95CD8">
        <w:rPr>
          <w:rFonts w:ascii="Times New Roman" w:hAnsi="Times New Roman" w:cs="Times New Roman"/>
        </w:rPr>
        <w:t>En is palliatieve sedatie dan ook inbegrepen voor die situaties waarbij de geschatte levensverwachting meer dan twee weken bedraagt?</w:t>
      </w:r>
    </w:p>
    <w:p w:rsidR="008C283C" w:rsidRPr="001A6F22" w:rsidRDefault="00677F6D" w:rsidP="008C283C">
      <w:pPr>
        <w:rPr>
          <w:rFonts w:ascii="Times New Roman" w:hAnsi="Times New Roman" w:cs="Times New Roman"/>
        </w:rPr>
      </w:pPr>
      <w:r w:rsidRPr="00B83C79">
        <w:rPr>
          <w:rFonts w:ascii="Times New Roman" w:hAnsi="Times New Roman" w:cs="Times New Roman"/>
          <w:b/>
          <w:i/>
        </w:rPr>
        <w:t>5</w:t>
      </w:r>
      <w:r w:rsidR="00427C0B" w:rsidRPr="00B83C79">
        <w:rPr>
          <w:rFonts w:ascii="Times New Roman" w:hAnsi="Times New Roman" w:cs="Times New Roman"/>
          <w:b/>
          <w:i/>
        </w:rPr>
        <w:t>.</w:t>
      </w:r>
      <w:r w:rsidR="00427C0B" w:rsidRPr="00B83C79">
        <w:rPr>
          <w:rFonts w:ascii="Times New Roman" w:hAnsi="Times New Roman" w:cs="Times New Roman"/>
          <w:b/>
          <w:i/>
        </w:rPr>
        <w:tab/>
      </w:r>
      <w:r w:rsidR="008C283C" w:rsidRPr="00B83C79">
        <w:rPr>
          <w:rFonts w:ascii="Times New Roman" w:hAnsi="Times New Roman" w:cs="Times New Roman"/>
          <w:b/>
          <w:i/>
        </w:rPr>
        <w:t>Palliatieve sedatie in combinatie met euthanasie</w:t>
      </w:r>
      <w:r w:rsidR="008C283C">
        <w:rPr>
          <w:rFonts w:ascii="Times New Roman" w:hAnsi="Times New Roman" w:cs="Times New Roman"/>
          <w:i/>
        </w:rPr>
        <w:br/>
      </w:r>
      <w:r w:rsidR="008C283C">
        <w:rPr>
          <w:rFonts w:ascii="Times New Roman" w:hAnsi="Times New Roman" w:cs="Times New Roman"/>
        </w:rPr>
        <w:t xml:space="preserve">De regionale toetsingscommissies euthanasie achten een conditioneel euthanasieverzoek van een patiënt verenigbaar met de eisen van de Euthanasiewet. Hierbij zet de arts in eerste instantie </w:t>
      </w:r>
      <w:r w:rsidR="00427C0B">
        <w:rPr>
          <w:rFonts w:ascii="Times New Roman" w:hAnsi="Times New Roman" w:cs="Times New Roman"/>
        </w:rPr>
        <w:t xml:space="preserve">lege artis </w:t>
      </w:r>
      <w:r w:rsidR="008C283C">
        <w:rPr>
          <w:rFonts w:ascii="Times New Roman" w:hAnsi="Times New Roman" w:cs="Times New Roman"/>
        </w:rPr>
        <w:t xml:space="preserve">palliatieve sedatie in, maar wordt </w:t>
      </w:r>
      <w:r w:rsidR="00427C0B">
        <w:rPr>
          <w:rFonts w:ascii="Times New Roman" w:hAnsi="Times New Roman" w:cs="Times New Roman"/>
        </w:rPr>
        <w:t xml:space="preserve">tussen patiënt en arts </w:t>
      </w:r>
      <w:r w:rsidR="008C283C">
        <w:rPr>
          <w:rFonts w:ascii="Times New Roman" w:hAnsi="Times New Roman" w:cs="Times New Roman"/>
        </w:rPr>
        <w:t xml:space="preserve">afgesproken euthanasie </w:t>
      </w:r>
      <w:r w:rsidR="00427C0B">
        <w:rPr>
          <w:rFonts w:ascii="Times New Roman" w:hAnsi="Times New Roman" w:cs="Times New Roman"/>
        </w:rPr>
        <w:t xml:space="preserve">alsnog wordt </w:t>
      </w:r>
      <w:r w:rsidR="008C283C">
        <w:rPr>
          <w:rFonts w:ascii="Times New Roman" w:hAnsi="Times New Roman" w:cs="Times New Roman"/>
        </w:rPr>
        <w:t>uit</w:t>
      </w:r>
      <w:r w:rsidR="00427C0B">
        <w:rPr>
          <w:rFonts w:ascii="Times New Roman" w:hAnsi="Times New Roman" w:cs="Times New Roman"/>
        </w:rPr>
        <w:t>ge</w:t>
      </w:r>
      <w:r w:rsidR="008C283C">
        <w:rPr>
          <w:rFonts w:ascii="Times New Roman" w:hAnsi="Times New Roman" w:cs="Times New Roman"/>
        </w:rPr>
        <w:t>voer</w:t>
      </w:r>
      <w:r w:rsidR="00427C0B">
        <w:rPr>
          <w:rFonts w:ascii="Times New Roman" w:hAnsi="Times New Roman" w:cs="Times New Roman"/>
        </w:rPr>
        <w:t>d</w:t>
      </w:r>
      <w:r w:rsidR="008C283C">
        <w:rPr>
          <w:rFonts w:ascii="Times New Roman" w:hAnsi="Times New Roman" w:cs="Times New Roman"/>
        </w:rPr>
        <w:t xml:space="preserve"> als zich bepaalde omstandigheden (niet) voordoen. Hierbij valt te denken aan de situatie dat </w:t>
      </w:r>
      <w:r w:rsidR="00415FB9">
        <w:rPr>
          <w:rFonts w:ascii="Times New Roman" w:hAnsi="Times New Roman" w:cs="Times New Roman"/>
        </w:rPr>
        <w:t xml:space="preserve">de patiënt niet abrupt wil komen te </w:t>
      </w:r>
      <w:r w:rsidR="008C283C">
        <w:rPr>
          <w:rFonts w:ascii="Times New Roman" w:hAnsi="Times New Roman" w:cs="Times New Roman"/>
        </w:rPr>
        <w:t>overlijden</w:t>
      </w:r>
      <w:r w:rsidR="00415FB9">
        <w:rPr>
          <w:rFonts w:ascii="Times New Roman" w:hAnsi="Times New Roman" w:cs="Times New Roman"/>
        </w:rPr>
        <w:t xml:space="preserve"> </w:t>
      </w:r>
      <w:r w:rsidR="009F5098">
        <w:rPr>
          <w:rFonts w:ascii="Times New Roman" w:hAnsi="Times New Roman" w:cs="Times New Roman"/>
        </w:rPr>
        <w:t xml:space="preserve">of </w:t>
      </w:r>
      <w:r w:rsidR="00415FB9">
        <w:rPr>
          <w:rFonts w:ascii="Times New Roman" w:hAnsi="Times New Roman" w:cs="Times New Roman"/>
        </w:rPr>
        <w:t xml:space="preserve">omdat de palliatieve </w:t>
      </w:r>
      <w:r w:rsidR="008C283C">
        <w:rPr>
          <w:rFonts w:ascii="Times New Roman" w:hAnsi="Times New Roman" w:cs="Times New Roman"/>
        </w:rPr>
        <w:t>sedatie</w:t>
      </w:r>
      <w:r w:rsidR="00415FB9">
        <w:rPr>
          <w:rFonts w:ascii="Times New Roman" w:hAnsi="Times New Roman" w:cs="Times New Roman"/>
        </w:rPr>
        <w:t xml:space="preserve"> te lang duurt</w:t>
      </w:r>
      <w:r w:rsidR="008C283C">
        <w:rPr>
          <w:rFonts w:ascii="Times New Roman" w:hAnsi="Times New Roman" w:cs="Times New Roman"/>
        </w:rPr>
        <w:t>.</w:t>
      </w:r>
      <w:r w:rsidR="002217F8">
        <w:rPr>
          <w:rFonts w:ascii="Times New Roman" w:hAnsi="Times New Roman" w:cs="Times New Roman"/>
        </w:rPr>
        <w:t xml:space="preserve"> Dit roept vragen op als: </w:t>
      </w:r>
      <w:r w:rsidR="008C283C">
        <w:rPr>
          <w:rFonts w:ascii="Times New Roman" w:hAnsi="Times New Roman" w:cs="Times New Roman"/>
        </w:rPr>
        <w:t xml:space="preserve">Is dat verenigbaar met de richtlijn Palliatieve sedatie en de richtlijn Euthanasie bij een verlaagd bewustzijn? Is de Euthanasiewet </w:t>
      </w:r>
      <w:r w:rsidR="002217F8">
        <w:rPr>
          <w:rFonts w:ascii="Times New Roman" w:hAnsi="Times New Roman" w:cs="Times New Roman"/>
        </w:rPr>
        <w:t>op deze situatie w</w:t>
      </w:r>
      <w:r w:rsidR="008C283C">
        <w:rPr>
          <w:rFonts w:ascii="Times New Roman" w:hAnsi="Times New Roman" w:cs="Times New Roman"/>
        </w:rPr>
        <w:t xml:space="preserve">el van toepassing? </w:t>
      </w:r>
      <w:r w:rsidR="00427C0B">
        <w:rPr>
          <w:rFonts w:ascii="Times New Roman" w:hAnsi="Times New Roman" w:cs="Times New Roman"/>
        </w:rPr>
        <w:t xml:space="preserve">Wat is het juiste moment om een SCEN-arts te raadplegen? </w:t>
      </w:r>
      <w:r w:rsidR="008C283C">
        <w:rPr>
          <w:rFonts w:ascii="Times New Roman" w:hAnsi="Times New Roman" w:cs="Times New Roman"/>
        </w:rPr>
        <w:t>Kan een patiënt ondraaglijk lijden</w:t>
      </w:r>
      <w:r w:rsidR="002217F8">
        <w:rPr>
          <w:rFonts w:ascii="Times New Roman" w:hAnsi="Times New Roman" w:cs="Times New Roman"/>
        </w:rPr>
        <w:t xml:space="preserve">, in de zin van de Euthanasiewet, </w:t>
      </w:r>
      <w:r w:rsidR="008C283C">
        <w:rPr>
          <w:rFonts w:ascii="Times New Roman" w:hAnsi="Times New Roman" w:cs="Times New Roman"/>
        </w:rPr>
        <w:t xml:space="preserve">als hij de gevolgen van zijn omstandigheden niet  meer kan ervaren? </w:t>
      </w:r>
      <w:r w:rsidR="002217F8">
        <w:rPr>
          <w:rFonts w:ascii="Times New Roman" w:hAnsi="Times New Roman" w:cs="Times New Roman"/>
        </w:rPr>
        <w:t>En als dit is toegestaan, dan is d</w:t>
      </w:r>
      <w:r w:rsidR="008C283C">
        <w:rPr>
          <w:rFonts w:ascii="Times New Roman" w:hAnsi="Times New Roman" w:cs="Times New Roman"/>
        </w:rPr>
        <w:t>e vraag</w:t>
      </w:r>
      <w:r w:rsidR="002217F8">
        <w:rPr>
          <w:rFonts w:ascii="Times New Roman" w:hAnsi="Times New Roman" w:cs="Times New Roman"/>
        </w:rPr>
        <w:t>: W</w:t>
      </w:r>
      <w:r w:rsidR="008C283C">
        <w:rPr>
          <w:rFonts w:ascii="Times New Roman" w:hAnsi="Times New Roman" w:cs="Times New Roman"/>
        </w:rPr>
        <w:t>aarom euthanasie bij een patiënt in coma niet geoorloofd is?</w:t>
      </w:r>
      <w:r w:rsidR="00427C0B">
        <w:rPr>
          <w:rFonts w:ascii="Times New Roman" w:hAnsi="Times New Roman" w:cs="Times New Roman"/>
        </w:rPr>
        <w:t xml:space="preserve"> </w:t>
      </w:r>
    </w:p>
    <w:p w:rsidR="0080567B" w:rsidRPr="0080567B" w:rsidRDefault="00677F6D" w:rsidP="0080567B">
      <w:pPr>
        <w:rPr>
          <w:rFonts w:ascii="Times New Roman" w:hAnsi="Times New Roman" w:cs="Times New Roman"/>
        </w:rPr>
      </w:pPr>
      <w:r w:rsidRPr="00B83C79">
        <w:rPr>
          <w:rFonts w:ascii="Times New Roman" w:hAnsi="Times New Roman" w:cs="Times New Roman"/>
          <w:b/>
          <w:i/>
        </w:rPr>
        <w:t>6.</w:t>
      </w:r>
      <w:r w:rsidRPr="00B83C79">
        <w:rPr>
          <w:rFonts w:ascii="Times New Roman" w:hAnsi="Times New Roman" w:cs="Times New Roman"/>
          <w:b/>
          <w:i/>
        </w:rPr>
        <w:tab/>
      </w:r>
      <w:r w:rsidR="00D90529">
        <w:rPr>
          <w:rFonts w:ascii="Times New Roman" w:hAnsi="Times New Roman" w:cs="Times New Roman"/>
          <w:b/>
          <w:i/>
        </w:rPr>
        <w:t>De zelfgekozen dood en de dokter</w:t>
      </w:r>
      <w:r w:rsidR="00BF7221">
        <w:rPr>
          <w:rFonts w:ascii="Times New Roman" w:hAnsi="Times New Roman" w:cs="Times New Roman"/>
          <w:i/>
        </w:rPr>
        <w:br/>
      </w:r>
      <w:r w:rsidR="00BF7221">
        <w:rPr>
          <w:rFonts w:ascii="Times New Roman" w:hAnsi="Times New Roman" w:cs="Times New Roman"/>
        </w:rPr>
        <w:t xml:space="preserve">Veel mensen </w:t>
      </w:r>
      <w:r w:rsidR="0097674F">
        <w:rPr>
          <w:rFonts w:ascii="Times New Roman" w:hAnsi="Times New Roman" w:cs="Times New Roman"/>
        </w:rPr>
        <w:t>- inclusief artsen -</w:t>
      </w:r>
      <w:r w:rsidR="00BF7221">
        <w:rPr>
          <w:rFonts w:ascii="Times New Roman" w:hAnsi="Times New Roman" w:cs="Times New Roman"/>
        </w:rPr>
        <w:t xml:space="preserve">willen zelf kunnen bepalen hoe hun levenseinde eruit ziet en wanneer dit plaatsvindt, zo blijkt uit het NRC-onderzoek naar euthanasie. Het verlangen om zelf te kunnen beschikken over middelen om het leven te kunnen beëindigen is niet nieuw en daar is op verschillende manieren informatie en hulp voor beschikbaar. Zo is het mogelijk om via levenseindecounselors informatie te krijgen van betrouwbare (buitenlandse) leverancier van letale medicatie. </w:t>
      </w:r>
      <w:r w:rsidR="0097674F">
        <w:rPr>
          <w:rFonts w:ascii="Times New Roman" w:hAnsi="Times New Roman" w:cs="Times New Roman"/>
        </w:rPr>
        <w:t xml:space="preserve">Er is informatie beschikbaar over </w:t>
      </w:r>
      <w:r w:rsidR="00BF7221">
        <w:rPr>
          <w:rFonts w:ascii="Times New Roman" w:hAnsi="Times New Roman" w:cs="Times New Roman"/>
        </w:rPr>
        <w:t xml:space="preserve">de medicijnmethode, </w:t>
      </w:r>
      <w:r w:rsidR="0097674F">
        <w:rPr>
          <w:rFonts w:ascii="Times New Roman" w:hAnsi="Times New Roman" w:cs="Times New Roman"/>
        </w:rPr>
        <w:t xml:space="preserve">maar </w:t>
      </w:r>
      <w:r w:rsidR="00BF7221">
        <w:rPr>
          <w:rFonts w:ascii="Times New Roman" w:hAnsi="Times New Roman" w:cs="Times New Roman"/>
        </w:rPr>
        <w:t xml:space="preserve">ook over de heliummethode. </w:t>
      </w:r>
      <w:r w:rsidR="00213FCD">
        <w:rPr>
          <w:rFonts w:ascii="Times New Roman" w:hAnsi="Times New Roman" w:cs="Times New Roman"/>
        </w:rPr>
        <w:t xml:space="preserve">Dit roept de volgende vragen op: </w:t>
      </w:r>
      <w:r w:rsidR="00BF7221">
        <w:rPr>
          <w:rFonts w:ascii="Times New Roman" w:hAnsi="Times New Roman" w:cs="Times New Roman"/>
        </w:rPr>
        <w:t>Wat v</w:t>
      </w:r>
      <w:r w:rsidR="0080567B">
        <w:rPr>
          <w:rFonts w:ascii="Times New Roman" w:hAnsi="Times New Roman" w:cs="Times New Roman"/>
        </w:rPr>
        <w:t xml:space="preserve">inden artsen en SCEN-artsen </w:t>
      </w:r>
      <w:r w:rsidR="00BF7221">
        <w:rPr>
          <w:rFonts w:ascii="Times New Roman" w:hAnsi="Times New Roman" w:cs="Times New Roman"/>
        </w:rPr>
        <w:t>van</w:t>
      </w:r>
      <w:r w:rsidR="0080567B">
        <w:rPr>
          <w:rFonts w:ascii="Times New Roman" w:hAnsi="Times New Roman" w:cs="Times New Roman"/>
        </w:rPr>
        <w:t xml:space="preserve"> deze methoden</w:t>
      </w:r>
      <w:r w:rsidR="00BF7221">
        <w:rPr>
          <w:rFonts w:ascii="Times New Roman" w:hAnsi="Times New Roman" w:cs="Times New Roman"/>
        </w:rPr>
        <w:t>? Wat zijn hun ervaringen</w:t>
      </w:r>
      <w:r w:rsidR="0080567B">
        <w:rPr>
          <w:rFonts w:ascii="Times New Roman" w:hAnsi="Times New Roman" w:cs="Times New Roman"/>
        </w:rPr>
        <w:t xml:space="preserve"> hiermee</w:t>
      </w:r>
      <w:r w:rsidR="00BF7221">
        <w:rPr>
          <w:rFonts w:ascii="Times New Roman" w:hAnsi="Times New Roman" w:cs="Times New Roman"/>
        </w:rPr>
        <w:t xml:space="preserve">? </w:t>
      </w:r>
      <w:r w:rsidR="00213FCD">
        <w:rPr>
          <w:rFonts w:ascii="Times New Roman" w:hAnsi="Times New Roman" w:cs="Times New Roman"/>
        </w:rPr>
        <w:t xml:space="preserve">Zien behandelend artsen en SCEN-artsen een rol voor zich weggelegd? </w:t>
      </w:r>
      <w:r w:rsidR="00BF7221">
        <w:rPr>
          <w:rFonts w:ascii="Times New Roman" w:hAnsi="Times New Roman" w:cs="Times New Roman"/>
        </w:rPr>
        <w:t>En</w:t>
      </w:r>
      <w:r w:rsidR="0080567B">
        <w:rPr>
          <w:rFonts w:ascii="Times New Roman" w:hAnsi="Times New Roman" w:cs="Times New Roman"/>
        </w:rPr>
        <w:t xml:space="preserve"> vinden artsen ook niet dat </w:t>
      </w:r>
      <w:r w:rsidR="0080567B">
        <w:rPr>
          <w:rFonts w:ascii="Times New Roman" w:hAnsi="Times New Roman" w:cs="Times New Roman"/>
        </w:rPr>
        <w:lastRenderedPageBreak/>
        <w:t>het voor patiënten / burgers gemakkelijker zou moeten zijn om aan letale medicatie te kunnen komen?</w:t>
      </w:r>
      <w:r w:rsidR="00A96C70">
        <w:rPr>
          <w:rFonts w:ascii="Times New Roman" w:hAnsi="Times New Roman" w:cs="Times New Roman"/>
        </w:rPr>
        <w:t xml:space="preserve"> Wat zijn de ervaringen die artsen hebben met patiënten die bewust afzien van eten en drinken?</w:t>
      </w:r>
    </w:p>
    <w:p w:rsidR="008C283C" w:rsidRDefault="0080567B" w:rsidP="008C283C">
      <w:pPr>
        <w:rPr>
          <w:rFonts w:ascii="Times New Roman" w:hAnsi="Times New Roman" w:cs="Times New Roman"/>
        </w:rPr>
      </w:pPr>
      <w:r w:rsidRPr="00B83C79">
        <w:rPr>
          <w:rFonts w:ascii="Times New Roman" w:hAnsi="Times New Roman" w:cs="Times New Roman"/>
          <w:b/>
          <w:i/>
        </w:rPr>
        <w:t>7.</w:t>
      </w:r>
      <w:r w:rsidR="008C283C" w:rsidRPr="00B83C79">
        <w:rPr>
          <w:rFonts w:ascii="Times New Roman" w:hAnsi="Times New Roman" w:cs="Times New Roman"/>
          <w:b/>
          <w:i/>
        </w:rPr>
        <w:tab/>
        <w:t>Regionale toetsingscommissies euthanasie</w:t>
      </w:r>
      <w:r w:rsidR="008C283C">
        <w:rPr>
          <w:rFonts w:ascii="Times New Roman" w:hAnsi="Times New Roman" w:cs="Times New Roman"/>
          <w:i/>
        </w:rPr>
        <w:br/>
      </w:r>
      <w:r w:rsidR="008C283C" w:rsidRPr="00EA5963">
        <w:rPr>
          <w:rFonts w:ascii="Times New Roman" w:hAnsi="Times New Roman" w:cs="Times New Roman"/>
        </w:rPr>
        <w:t>De commissie</w:t>
      </w:r>
      <w:r w:rsidR="002217F8">
        <w:rPr>
          <w:rFonts w:ascii="Times New Roman" w:hAnsi="Times New Roman" w:cs="Times New Roman"/>
        </w:rPr>
        <w:t>s</w:t>
      </w:r>
      <w:r w:rsidR="008C283C" w:rsidRPr="00EA5963">
        <w:rPr>
          <w:rFonts w:ascii="Times New Roman" w:hAnsi="Times New Roman" w:cs="Times New Roman"/>
        </w:rPr>
        <w:t xml:space="preserve"> toets</w:t>
      </w:r>
      <w:r w:rsidR="002217F8">
        <w:rPr>
          <w:rFonts w:ascii="Times New Roman" w:hAnsi="Times New Roman" w:cs="Times New Roman"/>
        </w:rPr>
        <w:t>en</w:t>
      </w:r>
      <w:r w:rsidR="008C283C" w:rsidRPr="00EA5963">
        <w:rPr>
          <w:rFonts w:ascii="Times New Roman" w:hAnsi="Times New Roman" w:cs="Times New Roman"/>
        </w:rPr>
        <w:t xml:space="preserve"> achteraf het handelen van de arts </w:t>
      </w:r>
      <w:r w:rsidR="00A96C70">
        <w:rPr>
          <w:rFonts w:ascii="Times New Roman" w:hAnsi="Times New Roman" w:cs="Times New Roman"/>
        </w:rPr>
        <w:t xml:space="preserve">die gemeld heeft euthanasie te hebben verricht </w:t>
      </w:r>
      <w:r w:rsidR="008C283C" w:rsidRPr="00EA5963">
        <w:rPr>
          <w:rFonts w:ascii="Times New Roman" w:hAnsi="Times New Roman" w:cs="Times New Roman"/>
        </w:rPr>
        <w:t xml:space="preserve">aan de hand van de zorgvuldigheidseisen vastgelegd in artikel 2 van de Wet toetsing levensbeëindiging op verzoek en hulp bij zelfdoding. </w:t>
      </w:r>
      <w:r w:rsidR="008C283C">
        <w:rPr>
          <w:rFonts w:ascii="Times New Roman" w:hAnsi="Times New Roman" w:cs="Times New Roman"/>
        </w:rPr>
        <w:t>Het is echter lang niet altijd duidelijk hoe d</w:t>
      </w:r>
      <w:r w:rsidR="00A96C70">
        <w:rPr>
          <w:rFonts w:ascii="Times New Roman" w:hAnsi="Times New Roman" w:cs="Times New Roman"/>
        </w:rPr>
        <w:t>e commissies tot een</w:t>
      </w:r>
      <w:r w:rsidR="008C283C">
        <w:rPr>
          <w:rFonts w:ascii="Times New Roman" w:hAnsi="Times New Roman" w:cs="Times New Roman"/>
        </w:rPr>
        <w:t xml:space="preserve"> oordeel komen, </w:t>
      </w:r>
      <w:r w:rsidR="00A96C70">
        <w:rPr>
          <w:rFonts w:ascii="Times New Roman" w:hAnsi="Times New Roman" w:cs="Times New Roman"/>
        </w:rPr>
        <w:t xml:space="preserve">in hoeverre commissies </w:t>
      </w:r>
      <w:r w:rsidR="008C283C">
        <w:rPr>
          <w:rFonts w:ascii="Times New Roman" w:hAnsi="Times New Roman" w:cs="Times New Roman"/>
        </w:rPr>
        <w:t xml:space="preserve">een richtlijn van de beroepsgroep </w:t>
      </w:r>
      <w:r w:rsidR="00A96C70">
        <w:rPr>
          <w:rFonts w:ascii="Times New Roman" w:hAnsi="Times New Roman" w:cs="Times New Roman"/>
        </w:rPr>
        <w:t xml:space="preserve">bij de oordeelsvorming </w:t>
      </w:r>
      <w:r w:rsidR="008C283C">
        <w:rPr>
          <w:rFonts w:ascii="Times New Roman" w:hAnsi="Times New Roman" w:cs="Times New Roman"/>
        </w:rPr>
        <w:t>betr</w:t>
      </w:r>
      <w:r w:rsidR="00A96C70">
        <w:rPr>
          <w:rFonts w:ascii="Times New Roman" w:hAnsi="Times New Roman" w:cs="Times New Roman"/>
        </w:rPr>
        <w:t>e</w:t>
      </w:r>
      <w:r w:rsidR="008C283C">
        <w:rPr>
          <w:rFonts w:ascii="Times New Roman" w:hAnsi="Times New Roman" w:cs="Times New Roman"/>
        </w:rPr>
        <w:t xml:space="preserve">kken en </w:t>
      </w:r>
      <w:r w:rsidR="00A96C70">
        <w:rPr>
          <w:rFonts w:ascii="Times New Roman" w:hAnsi="Times New Roman" w:cs="Times New Roman"/>
        </w:rPr>
        <w:t>op grond van welke a</w:t>
      </w:r>
      <w:r w:rsidR="008C283C">
        <w:rPr>
          <w:rFonts w:ascii="Times New Roman" w:hAnsi="Times New Roman" w:cs="Times New Roman"/>
        </w:rPr>
        <w:t>rgument</w:t>
      </w:r>
      <w:r w:rsidR="00A96C70">
        <w:rPr>
          <w:rFonts w:ascii="Times New Roman" w:hAnsi="Times New Roman" w:cs="Times New Roman"/>
        </w:rPr>
        <w:t xml:space="preserve">en zij van mening is waarom </w:t>
      </w:r>
      <w:r w:rsidR="0097674F">
        <w:rPr>
          <w:rFonts w:ascii="Times New Roman" w:hAnsi="Times New Roman" w:cs="Times New Roman"/>
        </w:rPr>
        <w:t xml:space="preserve">de </w:t>
      </w:r>
      <w:r w:rsidR="00A96C70">
        <w:rPr>
          <w:rFonts w:ascii="Times New Roman" w:hAnsi="Times New Roman" w:cs="Times New Roman"/>
        </w:rPr>
        <w:t xml:space="preserve">arts </w:t>
      </w:r>
      <w:r w:rsidR="0097674F">
        <w:rPr>
          <w:rFonts w:ascii="Times New Roman" w:hAnsi="Times New Roman" w:cs="Times New Roman"/>
        </w:rPr>
        <w:t>van de richtlijn mocht afwijken.</w:t>
      </w:r>
      <w:r w:rsidR="008C283C">
        <w:rPr>
          <w:rFonts w:ascii="Times New Roman" w:hAnsi="Times New Roman" w:cs="Times New Roman"/>
        </w:rPr>
        <w:t xml:space="preserve"> </w:t>
      </w:r>
      <w:r w:rsidR="00A96C70">
        <w:rPr>
          <w:rFonts w:ascii="Times New Roman" w:hAnsi="Times New Roman" w:cs="Times New Roman"/>
        </w:rPr>
        <w:t xml:space="preserve">Dat draagt niet bij aan transparantie en uniformiteit. </w:t>
      </w:r>
      <w:r w:rsidR="008C283C">
        <w:rPr>
          <w:rFonts w:ascii="Times New Roman" w:hAnsi="Times New Roman" w:cs="Times New Roman"/>
        </w:rPr>
        <w:t xml:space="preserve">De regionale toetsingscommissies euthanasie hebben recent, om inzicht te geven aan artsen, SCEN-artsen en de leden van de commissies zelf een Code-of-Practice opgesteld. Hierin staan op hoofdlijnen aspecten en overwegingen die de commissies relevant achten met betrekking tot de </w:t>
      </w:r>
      <w:r w:rsidR="00A96C70">
        <w:rPr>
          <w:rFonts w:ascii="Times New Roman" w:hAnsi="Times New Roman" w:cs="Times New Roman"/>
        </w:rPr>
        <w:t xml:space="preserve">uitleg en toepassing van de </w:t>
      </w:r>
      <w:r w:rsidR="008C283C">
        <w:rPr>
          <w:rFonts w:ascii="Times New Roman" w:hAnsi="Times New Roman" w:cs="Times New Roman"/>
        </w:rPr>
        <w:t>wettelijke zorgvuldigheidseisen betreffende euthanasie.</w:t>
      </w:r>
      <w:r w:rsidR="00A96C70">
        <w:rPr>
          <w:rFonts w:ascii="Times New Roman" w:hAnsi="Times New Roman" w:cs="Times New Roman"/>
        </w:rPr>
        <w:t xml:space="preserve"> Dit roept de volgende vragen op: Wat zijn ervaringen van artsen met de commissies?</w:t>
      </w:r>
      <w:r w:rsidR="00F228D3">
        <w:rPr>
          <w:rFonts w:ascii="Times New Roman" w:hAnsi="Times New Roman" w:cs="Times New Roman"/>
        </w:rPr>
        <w:t xml:space="preserve"> Gebruiken behandelend artsen en SCEN-artsen de </w:t>
      </w:r>
      <w:r w:rsidR="008C283C">
        <w:rPr>
          <w:rFonts w:ascii="Times New Roman" w:hAnsi="Times New Roman" w:cs="Times New Roman"/>
        </w:rPr>
        <w:t>Code-of-Practice</w:t>
      </w:r>
      <w:r w:rsidR="00F228D3">
        <w:rPr>
          <w:rFonts w:ascii="Times New Roman" w:hAnsi="Times New Roman" w:cs="Times New Roman"/>
        </w:rPr>
        <w:t>? Wordt de Code-of-Practice als b</w:t>
      </w:r>
      <w:r w:rsidR="008C283C">
        <w:rPr>
          <w:rFonts w:ascii="Times New Roman" w:hAnsi="Times New Roman" w:cs="Times New Roman"/>
        </w:rPr>
        <w:t xml:space="preserve">ehulpzaam/verhelderend </w:t>
      </w:r>
      <w:r w:rsidR="00F228D3">
        <w:rPr>
          <w:rFonts w:ascii="Times New Roman" w:hAnsi="Times New Roman" w:cs="Times New Roman"/>
        </w:rPr>
        <w:t>gevonden</w:t>
      </w:r>
      <w:r w:rsidR="008C283C">
        <w:rPr>
          <w:rFonts w:ascii="Times New Roman" w:hAnsi="Times New Roman" w:cs="Times New Roman"/>
        </w:rPr>
        <w:t>?</w:t>
      </w:r>
      <w:r w:rsidR="00F228D3">
        <w:rPr>
          <w:rFonts w:ascii="Times New Roman" w:hAnsi="Times New Roman" w:cs="Times New Roman"/>
        </w:rPr>
        <w:t xml:space="preserve"> Biedt de Code-of-Practice de juiste handvatten voor behandelend artsen en SCEN-artsen?</w:t>
      </w:r>
    </w:p>
    <w:p w:rsidR="00B83C79" w:rsidRPr="0097674F" w:rsidRDefault="0097674F">
      <w:pPr>
        <w:rPr>
          <w:rFonts w:ascii="Times New Roman" w:hAnsi="Times New Roman" w:cs="Times New Roman"/>
        </w:rPr>
      </w:pPr>
      <w:r w:rsidRPr="009F5098">
        <w:rPr>
          <w:rFonts w:ascii="Times New Roman" w:hAnsi="Times New Roman" w:cs="Times New Roman"/>
          <w:b/>
          <w:i/>
        </w:rPr>
        <w:t>8.</w:t>
      </w:r>
      <w:r w:rsidRPr="009F5098">
        <w:rPr>
          <w:rFonts w:ascii="Times New Roman" w:hAnsi="Times New Roman" w:cs="Times New Roman"/>
          <w:b/>
          <w:i/>
        </w:rPr>
        <w:tab/>
        <w:t>Visie op ouderdom</w:t>
      </w:r>
      <w:r w:rsidR="00D90FA2">
        <w:rPr>
          <w:rFonts w:ascii="Times New Roman" w:hAnsi="Times New Roman" w:cs="Times New Roman"/>
        </w:rPr>
        <w:br/>
      </w:r>
      <w:r w:rsidR="008312A6">
        <w:rPr>
          <w:rFonts w:ascii="Times New Roman" w:hAnsi="Times New Roman" w:cs="Times New Roman"/>
        </w:rPr>
        <w:t xml:space="preserve">De verwachtingen van de maatschappij </w:t>
      </w:r>
      <w:r w:rsidR="00F228D3">
        <w:rPr>
          <w:rFonts w:ascii="Times New Roman" w:hAnsi="Times New Roman" w:cs="Times New Roman"/>
        </w:rPr>
        <w:t xml:space="preserve">ten aanzien van het handelen van artsen </w:t>
      </w:r>
      <w:r w:rsidR="008312A6">
        <w:rPr>
          <w:rFonts w:ascii="Times New Roman" w:hAnsi="Times New Roman" w:cs="Times New Roman"/>
        </w:rPr>
        <w:t xml:space="preserve">zijn hoog. </w:t>
      </w:r>
      <w:r w:rsidR="00F228D3">
        <w:rPr>
          <w:rFonts w:ascii="Times New Roman" w:hAnsi="Times New Roman" w:cs="Times New Roman"/>
        </w:rPr>
        <w:t>Patiënten en naasten menen in toenemende mate dat artsen gehoor moeten geven aan hun wens tot levensbeëindiging vanwege de bereikte ouderdom al dan niet in combinatie met een ziekte</w:t>
      </w:r>
      <w:r w:rsidR="00890A2F">
        <w:rPr>
          <w:rFonts w:ascii="Times New Roman" w:hAnsi="Times New Roman" w:cs="Times New Roman"/>
        </w:rPr>
        <w:t>, maar ook vanwege factoren als verlieservaringen, eenzaamheid en gebrek aan zingeving</w:t>
      </w:r>
      <w:r w:rsidR="00F228D3">
        <w:rPr>
          <w:rFonts w:ascii="Times New Roman" w:hAnsi="Times New Roman" w:cs="Times New Roman"/>
        </w:rPr>
        <w:t xml:space="preserve">. In de samenleving lijken velen te bepleiten dat </w:t>
      </w:r>
      <w:r w:rsidR="00890A2F">
        <w:rPr>
          <w:rFonts w:ascii="Times New Roman" w:hAnsi="Times New Roman" w:cs="Times New Roman"/>
        </w:rPr>
        <w:t xml:space="preserve">zulke omstandigheden </w:t>
      </w:r>
      <w:r w:rsidR="00F228D3">
        <w:rPr>
          <w:rFonts w:ascii="Times New Roman" w:hAnsi="Times New Roman" w:cs="Times New Roman"/>
        </w:rPr>
        <w:t>nauwelijks verenigbaar zijn met kwaliteit van leven en per definitie waardig sterven onmogelijk maken.</w:t>
      </w:r>
      <w:r w:rsidR="00890A2F">
        <w:rPr>
          <w:rFonts w:ascii="Times New Roman" w:hAnsi="Times New Roman" w:cs="Times New Roman"/>
        </w:rPr>
        <w:t xml:space="preserve"> Artsen behoren daarom haast vanzelfsprekend aan deze ‘nood’ tegemoet te komen door het leven van de patiënt op diens verzoek te beëindigen. A</w:t>
      </w:r>
      <w:r w:rsidR="008312A6">
        <w:rPr>
          <w:rFonts w:ascii="Times New Roman" w:hAnsi="Times New Roman" w:cs="Times New Roman"/>
        </w:rPr>
        <w:t>rtsen ervaren deze maatschappelijke druk als hoog en risicovol. Zo is door de KNMG in 2011 gewezen op het stigmatiseren van ouderen in de samenleving of patiënten met dementie. Sommigen spreken zelfs van ‘euthanasie-marketing’</w:t>
      </w:r>
      <w:r w:rsidR="00B83C79">
        <w:rPr>
          <w:rFonts w:ascii="Times New Roman" w:hAnsi="Times New Roman" w:cs="Times New Roman"/>
        </w:rPr>
        <w:t xml:space="preserve">. </w:t>
      </w:r>
      <w:r w:rsidR="00890A2F">
        <w:rPr>
          <w:rFonts w:ascii="Times New Roman" w:hAnsi="Times New Roman" w:cs="Times New Roman"/>
        </w:rPr>
        <w:t xml:space="preserve">Dit roept prangende vragen </w:t>
      </w:r>
      <w:r w:rsidR="009F5098">
        <w:rPr>
          <w:rFonts w:ascii="Times New Roman" w:hAnsi="Times New Roman" w:cs="Times New Roman"/>
        </w:rPr>
        <w:t>op</w:t>
      </w:r>
      <w:r w:rsidR="00890A2F">
        <w:rPr>
          <w:rFonts w:ascii="Times New Roman" w:hAnsi="Times New Roman" w:cs="Times New Roman"/>
        </w:rPr>
        <w:t xml:space="preserve">: </w:t>
      </w:r>
      <w:r w:rsidR="00B83C79">
        <w:rPr>
          <w:rFonts w:ascii="Times New Roman" w:hAnsi="Times New Roman" w:cs="Times New Roman"/>
        </w:rPr>
        <w:t xml:space="preserve">Is het nodig dat er een herwaardering </w:t>
      </w:r>
      <w:r w:rsidR="00E77504">
        <w:rPr>
          <w:rFonts w:ascii="Times New Roman" w:hAnsi="Times New Roman" w:cs="Times New Roman"/>
        </w:rPr>
        <w:t xml:space="preserve">komt </w:t>
      </w:r>
      <w:r w:rsidR="00B83C79">
        <w:rPr>
          <w:rFonts w:ascii="Times New Roman" w:hAnsi="Times New Roman" w:cs="Times New Roman"/>
        </w:rPr>
        <w:t>van ouderdom, ziekten (dementie in he</w:t>
      </w:r>
      <w:r w:rsidR="00E77504">
        <w:rPr>
          <w:rFonts w:ascii="Times New Roman" w:hAnsi="Times New Roman" w:cs="Times New Roman"/>
        </w:rPr>
        <w:t>t bijzonder) en ouderenzorg</w:t>
      </w:r>
      <w:r w:rsidR="00B83C79">
        <w:rPr>
          <w:rFonts w:ascii="Times New Roman" w:hAnsi="Times New Roman" w:cs="Times New Roman"/>
        </w:rPr>
        <w:t>? Als dat zo is, wat kunnen artsen en samenleving daar aan doen? Wat moet er gebeuren?</w:t>
      </w:r>
    </w:p>
    <w:p w:rsidR="0097674F" w:rsidRDefault="0097674F">
      <w:pPr>
        <w:rPr>
          <w:rFonts w:ascii="Times New Roman" w:hAnsi="Times New Roman" w:cs="Times New Roman"/>
          <w:b/>
          <w:sz w:val="28"/>
          <w:szCs w:val="28"/>
        </w:rPr>
      </w:pPr>
      <w:r>
        <w:rPr>
          <w:rFonts w:ascii="Times New Roman" w:hAnsi="Times New Roman" w:cs="Times New Roman"/>
          <w:b/>
          <w:sz w:val="28"/>
          <w:szCs w:val="28"/>
        </w:rPr>
        <w:br w:type="page"/>
      </w:r>
    </w:p>
    <w:p w:rsidR="00420805" w:rsidRPr="00CB13C9" w:rsidRDefault="008C283C">
      <w:pPr>
        <w:rPr>
          <w:rFonts w:ascii="Times New Roman" w:hAnsi="Times New Roman" w:cs="Times New Roman"/>
          <w:b/>
          <w:sz w:val="28"/>
          <w:szCs w:val="28"/>
        </w:rPr>
      </w:pPr>
      <w:r>
        <w:rPr>
          <w:rFonts w:ascii="Times New Roman" w:hAnsi="Times New Roman" w:cs="Times New Roman"/>
          <w:b/>
          <w:sz w:val="28"/>
          <w:szCs w:val="28"/>
        </w:rPr>
        <w:lastRenderedPageBreak/>
        <w:t xml:space="preserve">Bijlage </w:t>
      </w:r>
      <w:r w:rsidR="006F2B34" w:rsidRPr="00CB13C9">
        <w:rPr>
          <w:rFonts w:ascii="Times New Roman" w:hAnsi="Times New Roman" w:cs="Times New Roman"/>
          <w:b/>
          <w:sz w:val="28"/>
          <w:szCs w:val="28"/>
        </w:rPr>
        <w:t>1</w:t>
      </w:r>
      <w:r w:rsidR="006F2B34" w:rsidRPr="00CB13C9">
        <w:rPr>
          <w:rFonts w:ascii="Times New Roman" w:hAnsi="Times New Roman" w:cs="Times New Roman"/>
          <w:b/>
          <w:sz w:val="28"/>
          <w:szCs w:val="28"/>
        </w:rPr>
        <w:tab/>
      </w:r>
      <w:r w:rsidR="00C06F41">
        <w:rPr>
          <w:rFonts w:ascii="Times New Roman" w:hAnsi="Times New Roman" w:cs="Times New Roman"/>
          <w:b/>
          <w:sz w:val="28"/>
          <w:szCs w:val="28"/>
        </w:rPr>
        <w:t>Euthanasie en hulp bij zelfdoding</w:t>
      </w:r>
    </w:p>
    <w:p w:rsidR="0069070F" w:rsidRPr="0069070F" w:rsidRDefault="0069070F" w:rsidP="0069070F">
      <w:pPr>
        <w:rPr>
          <w:rFonts w:ascii="Times New Roman" w:hAnsi="Times New Roman" w:cs="Times New Roman"/>
        </w:rPr>
      </w:pPr>
      <w:r>
        <w:rPr>
          <w:rFonts w:ascii="Times New Roman" w:hAnsi="Times New Roman" w:cs="Times New Roman"/>
        </w:rPr>
        <w:t>Hieronder worden beleidsontwikkelingen en de praktijk  met betrekking tot de Euthanasiewet</w:t>
      </w:r>
      <w:r w:rsidRPr="0069070F">
        <w:rPr>
          <w:rFonts w:ascii="Times New Roman" w:hAnsi="Times New Roman" w:cs="Times New Roman"/>
        </w:rPr>
        <w:t xml:space="preserve"> </w:t>
      </w:r>
      <w:r>
        <w:rPr>
          <w:rFonts w:ascii="Times New Roman" w:hAnsi="Times New Roman" w:cs="Times New Roman"/>
        </w:rPr>
        <w:t>puntsgewijs beschreven.</w:t>
      </w:r>
    </w:p>
    <w:p w:rsidR="00031775" w:rsidRPr="00D90FA2" w:rsidRDefault="00031775" w:rsidP="00D90FA2">
      <w:pPr>
        <w:pStyle w:val="Lijstalinea"/>
        <w:numPr>
          <w:ilvl w:val="0"/>
          <w:numId w:val="7"/>
        </w:numPr>
        <w:rPr>
          <w:rFonts w:ascii="Times New Roman" w:hAnsi="Times New Roman" w:cs="Times New Roman"/>
        </w:rPr>
      </w:pPr>
      <w:r w:rsidRPr="00D90FA2">
        <w:rPr>
          <w:rFonts w:ascii="Times New Roman" w:hAnsi="Times New Roman" w:cs="Times New Roman"/>
        </w:rPr>
        <w:t>Met het KNMG-programma Steun en Consultatie bij Euthanasie in Nederland (SCEN), dat in 1997 in Amsterdam van start ging, wordt sindsdien gewerkt aan het professionaliseren van SCEN-artsen.</w:t>
      </w:r>
      <w:r w:rsidR="00BB282F" w:rsidRPr="00D90FA2">
        <w:rPr>
          <w:rFonts w:ascii="Times New Roman" w:hAnsi="Times New Roman" w:cs="Times New Roman"/>
        </w:rPr>
        <w:t xml:space="preserve"> Daarmee levert de KNMG een bijdrage aan het bevorderen en bewaken van de kwaliteit van de besluitvormig voorafgaande aan de uitvoering van euthanasie.</w:t>
      </w:r>
    </w:p>
    <w:p w:rsidR="008B3664" w:rsidRPr="00D90FA2" w:rsidRDefault="00D13160" w:rsidP="00D90FA2">
      <w:pPr>
        <w:pStyle w:val="Lijstalinea"/>
        <w:numPr>
          <w:ilvl w:val="0"/>
          <w:numId w:val="7"/>
        </w:numPr>
        <w:rPr>
          <w:rFonts w:ascii="Times New Roman" w:hAnsi="Times New Roman" w:cs="Times New Roman"/>
        </w:rPr>
      </w:pPr>
      <w:r w:rsidRPr="00D90FA2">
        <w:rPr>
          <w:rFonts w:ascii="Times New Roman" w:hAnsi="Times New Roman" w:cs="Times New Roman"/>
        </w:rPr>
        <w:t>In 2003 verscheen</w:t>
      </w:r>
      <w:r w:rsidR="00267F32" w:rsidRPr="00D90FA2">
        <w:rPr>
          <w:rFonts w:ascii="Times New Roman" w:hAnsi="Times New Roman" w:cs="Times New Roman"/>
        </w:rPr>
        <w:t xml:space="preserve"> het geac</w:t>
      </w:r>
      <w:r w:rsidR="00056CBC" w:rsidRPr="00D90FA2">
        <w:rPr>
          <w:rFonts w:ascii="Times New Roman" w:hAnsi="Times New Roman" w:cs="Times New Roman"/>
        </w:rPr>
        <w:t>tualis</w:t>
      </w:r>
      <w:r w:rsidR="00A643F6" w:rsidRPr="00D90FA2">
        <w:rPr>
          <w:rFonts w:ascii="Times New Roman" w:hAnsi="Times New Roman" w:cs="Times New Roman"/>
        </w:rPr>
        <w:t xml:space="preserve">eerde KNMG standpunt Euthanasie, nadat in 2002 de Euthanasiewet van kracht werd. De verschillen met het standpunt </w:t>
      </w:r>
      <w:r w:rsidR="007F09CC" w:rsidRPr="00D90FA2">
        <w:rPr>
          <w:rFonts w:ascii="Times New Roman" w:hAnsi="Times New Roman" w:cs="Times New Roman"/>
        </w:rPr>
        <w:t xml:space="preserve">inzake euthanasie, </w:t>
      </w:r>
      <w:r w:rsidR="00A643F6" w:rsidRPr="00D90FA2">
        <w:rPr>
          <w:rFonts w:ascii="Times New Roman" w:hAnsi="Times New Roman" w:cs="Times New Roman"/>
        </w:rPr>
        <w:t xml:space="preserve">dat </w:t>
      </w:r>
      <w:r w:rsidR="007F09CC" w:rsidRPr="00D90FA2">
        <w:rPr>
          <w:rFonts w:ascii="Times New Roman" w:hAnsi="Times New Roman" w:cs="Times New Roman"/>
        </w:rPr>
        <w:t>door het Hoofdbestuur in 1984 werd ingenomen, zijn minimaal.</w:t>
      </w:r>
    </w:p>
    <w:p w:rsidR="00A643F6" w:rsidRPr="00D90FA2" w:rsidRDefault="001C7930" w:rsidP="00D90FA2">
      <w:pPr>
        <w:pStyle w:val="Lijstalinea"/>
        <w:numPr>
          <w:ilvl w:val="0"/>
          <w:numId w:val="7"/>
        </w:numPr>
        <w:rPr>
          <w:rFonts w:ascii="Times New Roman" w:hAnsi="Times New Roman" w:cs="Times New Roman"/>
        </w:rPr>
      </w:pPr>
      <w:r w:rsidRPr="00D90FA2">
        <w:rPr>
          <w:rFonts w:ascii="Times New Roman" w:hAnsi="Times New Roman" w:cs="Times New Roman"/>
        </w:rPr>
        <w:t>In 200</w:t>
      </w:r>
      <w:r w:rsidR="003A1B18" w:rsidRPr="00D90FA2">
        <w:rPr>
          <w:rFonts w:ascii="Times New Roman" w:hAnsi="Times New Roman" w:cs="Times New Roman"/>
        </w:rPr>
        <w:t xml:space="preserve">4 </w:t>
      </w:r>
      <w:r w:rsidR="003D2A6A" w:rsidRPr="00D90FA2">
        <w:rPr>
          <w:rFonts w:ascii="Times New Roman" w:hAnsi="Times New Roman" w:cs="Times New Roman"/>
        </w:rPr>
        <w:t xml:space="preserve">betrok </w:t>
      </w:r>
      <w:r w:rsidR="003A1B18" w:rsidRPr="00D90FA2">
        <w:rPr>
          <w:rFonts w:ascii="Times New Roman" w:hAnsi="Times New Roman" w:cs="Times New Roman"/>
        </w:rPr>
        <w:t xml:space="preserve">de </w:t>
      </w:r>
      <w:r w:rsidR="00A643F6" w:rsidRPr="00D90FA2">
        <w:rPr>
          <w:rFonts w:ascii="Times New Roman" w:hAnsi="Times New Roman" w:cs="Times New Roman"/>
        </w:rPr>
        <w:t>voorzitter van het College van procureurs</w:t>
      </w:r>
      <w:r w:rsidR="003D2A6A" w:rsidRPr="00D90FA2">
        <w:rPr>
          <w:rFonts w:ascii="Times New Roman" w:hAnsi="Times New Roman" w:cs="Times New Roman"/>
        </w:rPr>
        <w:t xml:space="preserve">-generaal de </w:t>
      </w:r>
      <w:r w:rsidR="006E42DB" w:rsidRPr="00D90FA2">
        <w:rPr>
          <w:rFonts w:ascii="Times New Roman" w:hAnsi="Times New Roman" w:cs="Times New Roman"/>
        </w:rPr>
        <w:t xml:space="preserve">stelling </w:t>
      </w:r>
      <w:r w:rsidR="003A1B18" w:rsidRPr="00D90FA2">
        <w:rPr>
          <w:rFonts w:ascii="Times New Roman" w:hAnsi="Times New Roman" w:cs="Times New Roman"/>
        </w:rPr>
        <w:t xml:space="preserve">dat terminale sedatie onder de Euthanasiewet zou moeten vallen. </w:t>
      </w:r>
      <w:r w:rsidR="003D2A6A" w:rsidRPr="00D90FA2">
        <w:rPr>
          <w:rFonts w:ascii="Times New Roman" w:hAnsi="Times New Roman" w:cs="Times New Roman"/>
        </w:rPr>
        <w:t xml:space="preserve">De regering verzocht de KNMG om een richtlijn op te stellen. </w:t>
      </w:r>
      <w:r w:rsidR="00544218" w:rsidRPr="00D90FA2">
        <w:rPr>
          <w:rFonts w:ascii="Times New Roman" w:hAnsi="Times New Roman" w:cs="Times New Roman"/>
        </w:rPr>
        <w:t xml:space="preserve">Met de </w:t>
      </w:r>
      <w:r w:rsidR="003A1B18" w:rsidRPr="00D90FA2">
        <w:rPr>
          <w:rFonts w:ascii="Times New Roman" w:hAnsi="Times New Roman" w:cs="Times New Roman"/>
        </w:rPr>
        <w:t xml:space="preserve">KNMG-richtlijn </w:t>
      </w:r>
      <w:r w:rsidR="001118EB" w:rsidRPr="00D90FA2">
        <w:rPr>
          <w:rFonts w:ascii="Times New Roman" w:hAnsi="Times New Roman" w:cs="Times New Roman"/>
        </w:rPr>
        <w:t>P</w:t>
      </w:r>
      <w:r w:rsidR="003A1B18" w:rsidRPr="00D90FA2">
        <w:rPr>
          <w:rFonts w:ascii="Times New Roman" w:hAnsi="Times New Roman" w:cs="Times New Roman"/>
        </w:rPr>
        <w:t xml:space="preserve">alliatieve sedatie </w:t>
      </w:r>
      <w:r w:rsidR="00BE692D" w:rsidRPr="00D90FA2">
        <w:rPr>
          <w:rFonts w:ascii="Times New Roman" w:hAnsi="Times New Roman" w:cs="Times New Roman"/>
        </w:rPr>
        <w:t>(2005</w:t>
      </w:r>
      <w:r w:rsidR="00544218" w:rsidRPr="00D90FA2">
        <w:rPr>
          <w:rFonts w:ascii="Times New Roman" w:hAnsi="Times New Roman" w:cs="Times New Roman"/>
        </w:rPr>
        <w:t xml:space="preserve"> en herziening in 2009</w:t>
      </w:r>
      <w:r w:rsidR="00BE692D" w:rsidRPr="00D90FA2">
        <w:rPr>
          <w:rFonts w:ascii="Times New Roman" w:hAnsi="Times New Roman" w:cs="Times New Roman"/>
        </w:rPr>
        <w:t xml:space="preserve">) </w:t>
      </w:r>
      <w:r w:rsidR="00544218" w:rsidRPr="00D90FA2">
        <w:rPr>
          <w:rFonts w:ascii="Times New Roman" w:hAnsi="Times New Roman" w:cs="Times New Roman"/>
        </w:rPr>
        <w:t xml:space="preserve">wordt </w:t>
      </w:r>
      <w:r w:rsidR="003D2A6A" w:rsidRPr="00D90FA2">
        <w:rPr>
          <w:rFonts w:ascii="Times New Roman" w:hAnsi="Times New Roman" w:cs="Times New Roman"/>
        </w:rPr>
        <w:t xml:space="preserve">juridisch en medisch-ethisch een onderscheid </w:t>
      </w:r>
      <w:r w:rsidR="003A1B18" w:rsidRPr="00D90FA2">
        <w:rPr>
          <w:rFonts w:ascii="Times New Roman" w:hAnsi="Times New Roman" w:cs="Times New Roman"/>
        </w:rPr>
        <w:t>gemaakt tussen palliatieve sedatie en euthanasie</w:t>
      </w:r>
      <w:r w:rsidR="00BE692D" w:rsidRPr="00D90FA2">
        <w:rPr>
          <w:rFonts w:ascii="Times New Roman" w:hAnsi="Times New Roman" w:cs="Times New Roman"/>
        </w:rPr>
        <w:t>.</w:t>
      </w:r>
      <w:r w:rsidR="00544218" w:rsidRPr="00D90FA2">
        <w:rPr>
          <w:rFonts w:ascii="Times New Roman" w:hAnsi="Times New Roman" w:cs="Times New Roman"/>
        </w:rPr>
        <w:t xml:space="preserve"> </w:t>
      </w:r>
    </w:p>
    <w:p w:rsidR="00B3132F" w:rsidRPr="00D90FA2" w:rsidRDefault="006E42DB" w:rsidP="00D90FA2">
      <w:pPr>
        <w:pStyle w:val="Lijstalinea"/>
        <w:numPr>
          <w:ilvl w:val="0"/>
          <w:numId w:val="7"/>
        </w:numPr>
        <w:rPr>
          <w:rFonts w:ascii="Times New Roman" w:hAnsi="Times New Roman" w:cs="Times New Roman"/>
        </w:rPr>
      </w:pPr>
      <w:r w:rsidRPr="00D90FA2">
        <w:rPr>
          <w:rFonts w:ascii="Times New Roman" w:hAnsi="Times New Roman" w:cs="Times New Roman"/>
        </w:rPr>
        <w:t>In 20</w:t>
      </w:r>
      <w:r w:rsidR="000D2B84" w:rsidRPr="00D90FA2">
        <w:rPr>
          <w:rFonts w:ascii="Times New Roman" w:hAnsi="Times New Roman" w:cs="Times New Roman"/>
        </w:rPr>
        <w:t>10</w:t>
      </w:r>
      <w:r w:rsidRPr="00D90FA2">
        <w:rPr>
          <w:rFonts w:ascii="Times New Roman" w:hAnsi="Times New Roman" w:cs="Times New Roman"/>
        </w:rPr>
        <w:t xml:space="preserve"> </w:t>
      </w:r>
      <w:r w:rsidR="00544218" w:rsidRPr="00D90FA2">
        <w:rPr>
          <w:rFonts w:ascii="Times New Roman" w:hAnsi="Times New Roman" w:cs="Times New Roman"/>
        </w:rPr>
        <w:t>stelde</w:t>
      </w:r>
      <w:r w:rsidRPr="00D90FA2">
        <w:rPr>
          <w:rFonts w:ascii="Times New Roman" w:hAnsi="Times New Roman" w:cs="Times New Roman"/>
        </w:rPr>
        <w:t xml:space="preserve"> de KNMG op verzoek van  het College van procureurs-generaal en de Inspectie voor de Gezondheidszorg </w:t>
      </w:r>
      <w:r w:rsidR="00B95C91" w:rsidRPr="00D90FA2">
        <w:rPr>
          <w:rFonts w:ascii="Times New Roman" w:hAnsi="Times New Roman" w:cs="Times New Roman"/>
        </w:rPr>
        <w:t xml:space="preserve">de </w:t>
      </w:r>
      <w:r w:rsidR="001118EB" w:rsidRPr="00D90FA2">
        <w:rPr>
          <w:rFonts w:ascii="Times New Roman" w:hAnsi="Times New Roman" w:cs="Times New Roman"/>
        </w:rPr>
        <w:t>KNMG-</w:t>
      </w:r>
      <w:r w:rsidRPr="00D90FA2">
        <w:rPr>
          <w:rFonts w:ascii="Times New Roman" w:hAnsi="Times New Roman" w:cs="Times New Roman"/>
        </w:rPr>
        <w:t xml:space="preserve">richtlijn </w:t>
      </w:r>
      <w:r w:rsidR="00B95C91" w:rsidRPr="00D90FA2">
        <w:rPr>
          <w:rFonts w:ascii="Times New Roman" w:hAnsi="Times New Roman" w:cs="Times New Roman"/>
        </w:rPr>
        <w:t xml:space="preserve">Euthanasie bij een verlaagd bewustzijn </w:t>
      </w:r>
      <w:r w:rsidR="000D2B84" w:rsidRPr="00D90FA2">
        <w:rPr>
          <w:rFonts w:ascii="Times New Roman" w:hAnsi="Times New Roman" w:cs="Times New Roman"/>
        </w:rPr>
        <w:t xml:space="preserve">vast </w:t>
      </w:r>
      <w:r w:rsidRPr="00D90FA2">
        <w:rPr>
          <w:rFonts w:ascii="Times New Roman" w:hAnsi="Times New Roman" w:cs="Times New Roman"/>
        </w:rPr>
        <w:t xml:space="preserve">voor het handelen van artsen in gevallen waarin twijfel bestaat aan de ondraaglijkheid van het lijden van de patiënt op het moment </w:t>
      </w:r>
      <w:r w:rsidR="00B95C91" w:rsidRPr="00D90FA2">
        <w:rPr>
          <w:rFonts w:ascii="Times New Roman" w:hAnsi="Times New Roman" w:cs="Times New Roman"/>
        </w:rPr>
        <w:t xml:space="preserve">van uitvoering van de euthanasie omdat de patiënt in </w:t>
      </w:r>
      <w:r w:rsidRPr="00D90FA2">
        <w:rPr>
          <w:rFonts w:ascii="Times New Roman" w:hAnsi="Times New Roman" w:cs="Times New Roman"/>
        </w:rPr>
        <w:t>een comateuze toestand geraakt.</w:t>
      </w:r>
      <w:r w:rsidR="00B3132F" w:rsidRPr="00D90FA2">
        <w:rPr>
          <w:rFonts w:ascii="Times New Roman" w:hAnsi="Times New Roman" w:cs="Times New Roman"/>
        </w:rPr>
        <w:t xml:space="preserve"> </w:t>
      </w:r>
    </w:p>
    <w:p w:rsidR="006E42DB" w:rsidRPr="00D90FA2" w:rsidRDefault="006B562C" w:rsidP="00D90FA2">
      <w:pPr>
        <w:pStyle w:val="Lijstalinea"/>
        <w:numPr>
          <w:ilvl w:val="0"/>
          <w:numId w:val="7"/>
        </w:numPr>
        <w:rPr>
          <w:rFonts w:ascii="Times New Roman" w:hAnsi="Times New Roman" w:cs="Times New Roman"/>
        </w:rPr>
      </w:pPr>
      <w:r w:rsidRPr="00D90FA2">
        <w:rPr>
          <w:rFonts w:ascii="Times New Roman" w:hAnsi="Times New Roman" w:cs="Times New Roman"/>
        </w:rPr>
        <w:t>O</w:t>
      </w:r>
      <w:r w:rsidR="00B95C91" w:rsidRPr="00D90FA2">
        <w:rPr>
          <w:rFonts w:ascii="Times New Roman" w:hAnsi="Times New Roman" w:cs="Times New Roman"/>
        </w:rPr>
        <w:t xml:space="preserve">nder aanvoering van burgerinitiatief Uit Vrije Wil </w:t>
      </w:r>
      <w:r w:rsidRPr="00D90FA2">
        <w:rPr>
          <w:rFonts w:ascii="Times New Roman" w:hAnsi="Times New Roman" w:cs="Times New Roman"/>
        </w:rPr>
        <w:t>is</w:t>
      </w:r>
      <w:r w:rsidR="00B95C91" w:rsidRPr="00D90FA2">
        <w:rPr>
          <w:rFonts w:ascii="Times New Roman" w:hAnsi="Times New Roman" w:cs="Times New Roman"/>
        </w:rPr>
        <w:t xml:space="preserve"> de maatschappelijke discussie opgelaaid  over de vraag of mensen die hun leven voltooid achten hulp zouden moeten krijgen het eigen leven op waardige wijze te beëindigen. Dit heeft geleid tot het KNMG-standpunt De rol van de arts bij het zelfgekozen levenseinde (2011). Hier</w:t>
      </w:r>
      <w:r w:rsidR="009F5098">
        <w:rPr>
          <w:rFonts w:ascii="Times New Roman" w:hAnsi="Times New Roman" w:cs="Times New Roman"/>
        </w:rPr>
        <w:t xml:space="preserve">in </w:t>
      </w:r>
      <w:r w:rsidR="00B95C91" w:rsidRPr="00D90FA2">
        <w:rPr>
          <w:rFonts w:ascii="Times New Roman" w:hAnsi="Times New Roman" w:cs="Times New Roman"/>
        </w:rPr>
        <w:t xml:space="preserve">wordt de voortgeschreden norm- en praktijkontwikkelingen </w:t>
      </w:r>
      <w:r w:rsidRPr="00D90FA2">
        <w:rPr>
          <w:rFonts w:ascii="Times New Roman" w:hAnsi="Times New Roman" w:cs="Times New Roman"/>
        </w:rPr>
        <w:t xml:space="preserve">na bijna 10 jaar ervaring met de Euthanasiewet </w:t>
      </w:r>
      <w:r w:rsidR="00B95C91" w:rsidRPr="00D90FA2">
        <w:rPr>
          <w:rFonts w:ascii="Times New Roman" w:hAnsi="Times New Roman" w:cs="Times New Roman"/>
        </w:rPr>
        <w:t>inzichtelijk gemaakt met betrekking tot de rol, verantwoordelijkheden, mogelijkheden en begrenzing van de arts bij het zelfgekozen levenseinde.</w:t>
      </w:r>
      <w:r w:rsidR="001118EB" w:rsidRPr="00D90FA2">
        <w:rPr>
          <w:rFonts w:ascii="Times New Roman" w:hAnsi="Times New Roman" w:cs="Times New Roman"/>
        </w:rPr>
        <w:t xml:space="preserve"> </w:t>
      </w:r>
      <w:r w:rsidR="00BE07F8" w:rsidRPr="00D90FA2">
        <w:rPr>
          <w:rFonts w:ascii="Times New Roman" w:hAnsi="Times New Roman" w:cs="Times New Roman"/>
        </w:rPr>
        <w:t xml:space="preserve">In </w:t>
      </w:r>
      <w:r w:rsidR="004E2964" w:rsidRPr="00D90FA2">
        <w:rPr>
          <w:rFonts w:ascii="Times New Roman" w:hAnsi="Times New Roman" w:cs="Times New Roman"/>
        </w:rPr>
        <w:t>dit standpunt</w:t>
      </w:r>
      <w:r w:rsidR="00891A1B" w:rsidRPr="00D90FA2">
        <w:rPr>
          <w:rFonts w:ascii="Times New Roman" w:hAnsi="Times New Roman" w:cs="Times New Roman"/>
        </w:rPr>
        <w:t xml:space="preserve">, </w:t>
      </w:r>
      <w:r w:rsidR="003F2718" w:rsidRPr="00D90FA2">
        <w:rPr>
          <w:rFonts w:ascii="Times New Roman" w:hAnsi="Times New Roman" w:cs="Times New Roman"/>
        </w:rPr>
        <w:t xml:space="preserve">in zekere zin </w:t>
      </w:r>
      <w:r w:rsidR="004E2964" w:rsidRPr="00D90FA2">
        <w:rPr>
          <w:rFonts w:ascii="Times New Roman" w:hAnsi="Times New Roman" w:cs="Times New Roman"/>
        </w:rPr>
        <w:t>baanbrekend</w:t>
      </w:r>
      <w:r w:rsidR="00891A1B" w:rsidRPr="00D90FA2">
        <w:rPr>
          <w:rFonts w:ascii="Times New Roman" w:hAnsi="Times New Roman" w:cs="Times New Roman"/>
        </w:rPr>
        <w:t xml:space="preserve">, geeft de KNMG aan </w:t>
      </w:r>
      <w:r w:rsidR="004E2964" w:rsidRPr="00D90FA2">
        <w:rPr>
          <w:rFonts w:ascii="Times New Roman" w:hAnsi="Times New Roman" w:cs="Times New Roman"/>
        </w:rPr>
        <w:t xml:space="preserve">dat </w:t>
      </w:r>
      <w:r w:rsidR="00BE07F8" w:rsidRPr="00D90FA2">
        <w:rPr>
          <w:rFonts w:ascii="Times New Roman" w:hAnsi="Times New Roman" w:cs="Times New Roman"/>
        </w:rPr>
        <w:t>kwetsbaarheid</w:t>
      </w:r>
      <w:r w:rsidR="00386160" w:rsidRPr="00D90FA2">
        <w:rPr>
          <w:rFonts w:ascii="Times New Roman" w:hAnsi="Times New Roman" w:cs="Times New Roman"/>
        </w:rPr>
        <w:t xml:space="preserve"> van ouderen</w:t>
      </w:r>
      <w:r w:rsidR="00BE07F8" w:rsidRPr="00D90FA2">
        <w:rPr>
          <w:rFonts w:ascii="Times New Roman" w:hAnsi="Times New Roman" w:cs="Times New Roman"/>
        </w:rPr>
        <w:t xml:space="preserve"> </w:t>
      </w:r>
      <w:r w:rsidR="00386160" w:rsidRPr="00D90FA2">
        <w:rPr>
          <w:rFonts w:ascii="Times New Roman" w:hAnsi="Times New Roman" w:cs="Times New Roman"/>
        </w:rPr>
        <w:t xml:space="preserve">in combinatie met een medische grondslag </w:t>
      </w:r>
      <w:r w:rsidR="00BE07F8" w:rsidRPr="00D90FA2">
        <w:rPr>
          <w:rFonts w:ascii="Times New Roman" w:hAnsi="Times New Roman" w:cs="Times New Roman"/>
        </w:rPr>
        <w:t xml:space="preserve">een rechtvaardigingsgrond kan zijn voor euthanasie. </w:t>
      </w:r>
      <w:r w:rsidR="001118EB" w:rsidRPr="00D90FA2">
        <w:rPr>
          <w:rFonts w:ascii="Times New Roman" w:hAnsi="Times New Roman" w:cs="Times New Roman"/>
        </w:rPr>
        <w:t xml:space="preserve">Zie ook paragraaf </w:t>
      </w:r>
      <w:r w:rsidR="00A80BC2" w:rsidRPr="00D90FA2">
        <w:rPr>
          <w:rFonts w:ascii="Times New Roman" w:hAnsi="Times New Roman" w:cs="Times New Roman"/>
        </w:rPr>
        <w:t>3</w:t>
      </w:r>
      <w:r w:rsidR="001118EB" w:rsidRPr="00D90FA2">
        <w:rPr>
          <w:rFonts w:ascii="Times New Roman" w:hAnsi="Times New Roman" w:cs="Times New Roman"/>
        </w:rPr>
        <w:t>.1.</w:t>
      </w:r>
    </w:p>
    <w:p w:rsidR="00F05FBF" w:rsidRPr="00D90FA2" w:rsidRDefault="00267F32" w:rsidP="00D90FA2">
      <w:pPr>
        <w:pStyle w:val="Lijstalinea"/>
        <w:numPr>
          <w:ilvl w:val="0"/>
          <w:numId w:val="7"/>
        </w:numPr>
        <w:rPr>
          <w:rFonts w:ascii="Times New Roman" w:hAnsi="Times New Roman" w:cs="Times New Roman"/>
        </w:rPr>
      </w:pPr>
      <w:r w:rsidRPr="00D90FA2">
        <w:rPr>
          <w:rFonts w:ascii="Times New Roman" w:hAnsi="Times New Roman" w:cs="Times New Roman"/>
        </w:rPr>
        <w:t>In 2012 publiceerde</w:t>
      </w:r>
      <w:r w:rsidR="00C70D53" w:rsidRPr="00D90FA2">
        <w:rPr>
          <w:rFonts w:ascii="Times New Roman" w:hAnsi="Times New Roman" w:cs="Times New Roman"/>
        </w:rPr>
        <w:t xml:space="preserve"> de </w:t>
      </w:r>
      <w:r w:rsidR="00056CBC" w:rsidRPr="00D90FA2">
        <w:rPr>
          <w:rFonts w:ascii="Times New Roman" w:hAnsi="Times New Roman" w:cs="Times New Roman"/>
        </w:rPr>
        <w:t xml:space="preserve">KNMG een nadere toelichting op het KNMG standpunt Euthanasie uit 2003. </w:t>
      </w:r>
      <w:r w:rsidR="00FF089E" w:rsidRPr="00D90FA2">
        <w:rPr>
          <w:rFonts w:ascii="Times New Roman" w:hAnsi="Times New Roman" w:cs="Times New Roman"/>
        </w:rPr>
        <w:t>D</w:t>
      </w:r>
      <w:r w:rsidR="00BE5236" w:rsidRPr="00D90FA2">
        <w:rPr>
          <w:rFonts w:ascii="Times New Roman" w:hAnsi="Times New Roman" w:cs="Times New Roman"/>
        </w:rPr>
        <w:t>e aanleiding hiervoor is dat er met de regionale toetsingsc</w:t>
      </w:r>
      <w:r w:rsidR="00891A1B" w:rsidRPr="00D90FA2">
        <w:rPr>
          <w:rFonts w:ascii="Times New Roman" w:hAnsi="Times New Roman" w:cs="Times New Roman"/>
        </w:rPr>
        <w:t>ommissies euthanasie discussie wa</w:t>
      </w:r>
      <w:r w:rsidR="00BE5236" w:rsidRPr="00D90FA2">
        <w:rPr>
          <w:rFonts w:ascii="Times New Roman" w:hAnsi="Times New Roman" w:cs="Times New Roman"/>
        </w:rPr>
        <w:t xml:space="preserve">s ontstaan over </w:t>
      </w:r>
      <w:r w:rsidR="00857503" w:rsidRPr="00D90FA2">
        <w:rPr>
          <w:rFonts w:ascii="Times New Roman" w:hAnsi="Times New Roman" w:cs="Times New Roman"/>
        </w:rPr>
        <w:t xml:space="preserve">de opvatting van de commissies dat de arts </w:t>
      </w:r>
      <w:r w:rsidR="00D13160" w:rsidRPr="00D90FA2">
        <w:rPr>
          <w:rFonts w:ascii="Times New Roman" w:hAnsi="Times New Roman" w:cs="Times New Roman"/>
        </w:rPr>
        <w:t xml:space="preserve">(op verzoek van de patiënt) </w:t>
      </w:r>
      <w:r w:rsidR="00857503" w:rsidRPr="00D90FA2">
        <w:rPr>
          <w:rFonts w:ascii="Times New Roman" w:hAnsi="Times New Roman" w:cs="Times New Roman"/>
        </w:rPr>
        <w:t xml:space="preserve">een palliatieve sedatie mag starten om aansluitend euthanasie uit te voeren. Het is </w:t>
      </w:r>
      <w:r w:rsidR="00891A1B" w:rsidRPr="00D90FA2">
        <w:rPr>
          <w:rFonts w:ascii="Times New Roman" w:hAnsi="Times New Roman" w:cs="Times New Roman"/>
        </w:rPr>
        <w:t xml:space="preserve">daarbij, aldus de toetsingscommissies </w:t>
      </w:r>
      <w:r w:rsidR="00857503" w:rsidRPr="00D90FA2">
        <w:rPr>
          <w:rFonts w:ascii="Times New Roman" w:hAnsi="Times New Roman" w:cs="Times New Roman"/>
        </w:rPr>
        <w:t xml:space="preserve">niet noodzakelijk dat de onafhankelijk consulent </w:t>
      </w:r>
      <w:r w:rsidR="00C21798" w:rsidRPr="00D90FA2">
        <w:rPr>
          <w:rFonts w:ascii="Times New Roman" w:hAnsi="Times New Roman" w:cs="Times New Roman"/>
        </w:rPr>
        <w:t xml:space="preserve">met de </w:t>
      </w:r>
      <w:r w:rsidR="00857503" w:rsidRPr="00D90FA2">
        <w:rPr>
          <w:rFonts w:ascii="Times New Roman" w:hAnsi="Times New Roman" w:cs="Times New Roman"/>
        </w:rPr>
        <w:t>patiënt</w:t>
      </w:r>
      <w:r w:rsidR="00C21798" w:rsidRPr="00D90FA2">
        <w:rPr>
          <w:rFonts w:ascii="Times New Roman" w:hAnsi="Times New Roman" w:cs="Times New Roman"/>
        </w:rPr>
        <w:t xml:space="preserve"> over het euthanasieverzoek </w:t>
      </w:r>
      <w:r w:rsidR="00F05FBF" w:rsidRPr="00D90FA2">
        <w:rPr>
          <w:rFonts w:ascii="Times New Roman" w:hAnsi="Times New Roman" w:cs="Times New Roman"/>
        </w:rPr>
        <w:t xml:space="preserve">en de overige zorgvuldigheidseisen </w:t>
      </w:r>
      <w:r w:rsidR="00C21798" w:rsidRPr="00D90FA2">
        <w:rPr>
          <w:rFonts w:ascii="Times New Roman" w:hAnsi="Times New Roman" w:cs="Times New Roman"/>
        </w:rPr>
        <w:t>heeft gecommuniceerd.</w:t>
      </w:r>
      <w:r w:rsidR="00F05FBF" w:rsidRPr="00D90FA2">
        <w:rPr>
          <w:rFonts w:ascii="Times New Roman" w:hAnsi="Times New Roman" w:cs="Times New Roman"/>
        </w:rPr>
        <w:t xml:space="preserve"> Dat is </w:t>
      </w:r>
      <w:r w:rsidR="00D13160" w:rsidRPr="00D90FA2">
        <w:rPr>
          <w:rFonts w:ascii="Times New Roman" w:hAnsi="Times New Roman" w:cs="Times New Roman"/>
        </w:rPr>
        <w:t xml:space="preserve">echter </w:t>
      </w:r>
      <w:r w:rsidR="00E31553" w:rsidRPr="00D90FA2">
        <w:rPr>
          <w:rFonts w:ascii="Times New Roman" w:hAnsi="Times New Roman" w:cs="Times New Roman"/>
        </w:rPr>
        <w:t xml:space="preserve">niet in lijn </w:t>
      </w:r>
      <w:r w:rsidR="00F05FBF" w:rsidRPr="00D90FA2">
        <w:rPr>
          <w:rFonts w:ascii="Times New Roman" w:hAnsi="Times New Roman" w:cs="Times New Roman"/>
        </w:rPr>
        <w:t xml:space="preserve">met </w:t>
      </w:r>
      <w:r w:rsidR="00BE5236" w:rsidRPr="00D90FA2">
        <w:rPr>
          <w:rFonts w:ascii="Times New Roman" w:hAnsi="Times New Roman" w:cs="Times New Roman"/>
        </w:rPr>
        <w:t>de</w:t>
      </w:r>
      <w:r w:rsidR="00FF089E" w:rsidRPr="00D90FA2">
        <w:rPr>
          <w:rFonts w:ascii="Times New Roman" w:hAnsi="Times New Roman" w:cs="Times New Roman"/>
        </w:rPr>
        <w:t xml:space="preserve"> </w:t>
      </w:r>
      <w:r w:rsidRPr="00D90FA2">
        <w:rPr>
          <w:rFonts w:ascii="Times New Roman" w:hAnsi="Times New Roman" w:cs="Times New Roman"/>
        </w:rPr>
        <w:t>professionele norm.</w:t>
      </w:r>
    </w:p>
    <w:p w:rsidR="00FC1268" w:rsidRPr="00D90FA2" w:rsidRDefault="00FC1268" w:rsidP="00D90FA2">
      <w:pPr>
        <w:pStyle w:val="Lijstalinea"/>
        <w:numPr>
          <w:ilvl w:val="0"/>
          <w:numId w:val="7"/>
        </w:numPr>
        <w:rPr>
          <w:rFonts w:ascii="Times New Roman" w:hAnsi="Times New Roman" w:cs="Times New Roman"/>
        </w:rPr>
      </w:pPr>
      <w:r w:rsidRPr="00D90FA2">
        <w:rPr>
          <w:rFonts w:ascii="Times New Roman" w:hAnsi="Times New Roman" w:cs="Times New Roman"/>
        </w:rPr>
        <w:t xml:space="preserve">De Levenseindekliniek </w:t>
      </w:r>
      <w:r w:rsidR="00267F32" w:rsidRPr="00D90FA2">
        <w:rPr>
          <w:rFonts w:ascii="Times New Roman" w:hAnsi="Times New Roman" w:cs="Times New Roman"/>
        </w:rPr>
        <w:t xml:space="preserve">start in </w:t>
      </w:r>
      <w:r w:rsidRPr="00D90FA2">
        <w:rPr>
          <w:rFonts w:ascii="Times New Roman" w:hAnsi="Times New Roman" w:cs="Times New Roman"/>
        </w:rPr>
        <w:t xml:space="preserve">2012 </w:t>
      </w:r>
      <w:r w:rsidR="00267F32" w:rsidRPr="00D90FA2">
        <w:rPr>
          <w:rFonts w:ascii="Times New Roman" w:hAnsi="Times New Roman" w:cs="Times New Roman"/>
        </w:rPr>
        <w:t xml:space="preserve"> en werkt </w:t>
      </w:r>
      <w:r w:rsidRPr="00D90FA2">
        <w:rPr>
          <w:rFonts w:ascii="Times New Roman" w:hAnsi="Times New Roman" w:cs="Times New Roman"/>
        </w:rPr>
        <w:t xml:space="preserve">met mobiele teams. Die bestaan uit een arts en een verpleegkundige en zoeken de patiënt op in de eigen </w:t>
      </w:r>
      <w:r w:rsidR="008E5305" w:rsidRPr="00D90FA2">
        <w:rPr>
          <w:rFonts w:ascii="Times New Roman" w:hAnsi="Times New Roman" w:cs="Times New Roman"/>
        </w:rPr>
        <w:t>omgeving. Pat</w:t>
      </w:r>
      <w:r w:rsidRPr="00D90FA2">
        <w:rPr>
          <w:rFonts w:ascii="Times New Roman" w:hAnsi="Times New Roman" w:cs="Times New Roman"/>
        </w:rPr>
        <w:t xml:space="preserve">iënten </w:t>
      </w:r>
      <w:r w:rsidR="008E5305" w:rsidRPr="00D90FA2">
        <w:rPr>
          <w:rFonts w:ascii="Times New Roman" w:hAnsi="Times New Roman" w:cs="Times New Roman"/>
        </w:rPr>
        <w:t xml:space="preserve">die niet bij hun eigen arts terecht kunnen met hun euthanasieverzoek kunnen zich </w:t>
      </w:r>
      <w:r w:rsidR="00267F32" w:rsidRPr="00D90FA2">
        <w:rPr>
          <w:rFonts w:ascii="Times New Roman" w:hAnsi="Times New Roman" w:cs="Times New Roman"/>
        </w:rPr>
        <w:t xml:space="preserve">bij de Levenseindekliniek </w:t>
      </w:r>
      <w:r w:rsidR="008E5305" w:rsidRPr="00D90FA2">
        <w:rPr>
          <w:rFonts w:ascii="Times New Roman" w:hAnsi="Times New Roman" w:cs="Times New Roman"/>
        </w:rPr>
        <w:t xml:space="preserve">aanmelden. In sommige gevallen leidt de tussenkomst van de Levenseindekliniek ertoe dat de oorspronkelijke behandelaar het euthanasieverzoek terugneemt of overneemt. </w:t>
      </w:r>
      <w:r w:rsidRPr="00D90FA2">
        <w:rPr>
          <w:rFonts w:ascii="Times New Roman" w:hAnsi="Times New Roman" w:cs="Times New Roman"/>
        </w:rPr>
        <w:t>De Levenseindekliniek voorziet in een behoefte, gelet op het aantal aanmeldingen en het aantal gehono</w:t>
      </w:r>
      <w:r w:rsidR="008E5305" w:rsidRPr="00D90FA2">
        <w:rPr>
          <w:rFonts w:ascii="Times New Roman" w:hAnsi="Times New Roman" w:cs="Times New Roman"/>
        </w:rPr>
        <w:t>reerde verzoeken om euthanasie.</w:t>
      </w:r>
    </w:p>
    <w:p w:rsidR="00B06440" w:rsidRPr="00D90FA2" w:rsidRDefault="00B3132F" w:rsidP="00D90FA2">
      <w:pPr>
        <w:pStyle w:val="Lijstalinea"/>
        <w:numPr>
          <w:ilvl w:val="0"/>
          <w:numId w:val="7"/>
        </w:numPr>
        <w:rPr>
          <w:rFonts w:ascii="Times New Roman" w:hAnsi="Times New Roman" w:cs="Times New Roman"/>
        </w:rPr>
      </w:pPr>
      <w:r w:rsidRPr="00D90FA2">
        <w:rPr>
          <w:rFonts w:ascii="Times New Roman" w:hAnsi="Times New Roman" w:cs="Times New Roman"/>
        </w:rPr>
        <w:t xml:space="preserve">Dan </w:t>
      </w:r>
      <w:r w:rsidR="006B562C" w:rsidRPr="00D90FA2">
        <w:rPr>
          <w:rFonts w:ascii="Times New Roman" w:hAnsi="Times New Roman" w:cs="Times New Roman"/>
        </w:rPr>
        <w:t xml:space="preserve">is er </w:t>
      </w:r>
      <w:r w:rsidR="00CE3A25" w:rsidRPr="00D90FA2">
        <w:rPr>
          <w:rFonts w:ascii="Times New Roman" w:hAnsi="Times New Roman" w:cs="Times New Roman"/>
        </w:rPr>
        <w:t xml:space="preserve">in 2013 </w:t>
      </w:r>
      <w:r w:rsidRPr="00D90FA2">
        <w:rPr>
          <w:rFonts w:ascii="Times New Roman" w:hAnsi="Times New Roman" w:cs="Times New Roman"/>
        </w:rPr>
        <w:t xml:space="preserve">een uitzending van Zembla over euthanasie en dementie. </w:t>
      </w:r>
      <w:r w:rsidR="003F2718" w:rsidRPr="00D90FA2">
        <w:rPr>
          <w:rFonts w:ascii="Times New Roman" w:hAnsi="Times New Roman" w:cs="Times New Roman"/>
        </w:rPr>
        <w:t xml:space="preserve">Het </w:t>
      </w:r>
      <w:r w:rsidR="00CE3A25" w:rsidRPr="00D90FA2">
        <w:rPr>
          <w:rFonts w:ascii="Times New Roman" w:hAnsi="Times New Roman" w:cs="Times New Roman"/>
        </w:rPr>
        <w:t xml:space="preserve">is </w:t>
      </w:r>
      <w:r w:rsidRPr="00D90FA2">
        <w:rPr>
          <w:rFonts w:ascii="Times New Roman" w:hAnsi="Times New Roman" w:cs="Times New Roman"/>
        </w:rPr>
        <w:t xml:space="preserve">een </w:t>
      </w:r>
      <w:r w:rsidR="00CE3A25" w:rsidRPr="00D90FA2">
        <w:rPr>
          <w:rFonts w:ascii="Times New Roman" w:hAnsi="Times New Roman" w:cs="Times New Roman"/>
        </w:rPr>
        <w:t>reportage</w:t>
      </w:r>
      <w:r w:rsidR="003F2718" w:rsidRPr="00D90FA2">
        <w:rPr>
          <w:rFonts w:ascii="Times New Roman" w:hAnsi="Times New Roman" w:cs="Times New Roman"/>
        </w:rPr>
        <w:t xml:space="preserve"> die </w:t>
      </w:r>
      <w:r w:rsidRPr="00D90FA2">
        <w:rPr>
          <w:rFonts w:ascii="Times New Roman" w:hAnsi="Times New Roman" w:cs="Times New Roman"/>
        </w:rPr>
        <w:t xml:space="preserve">alle kanten </w:t>
      </w:r>
      <w:r w:rsidR="00CE3A25" w:rsidRPr="00D90FA2">
        <w:rPr>
          <w:rFonts w:ascii="Times New Roman" w:hAnsi="Times New Roman" w:cs="Times New Roman"/>
        </w:rPr>
        <w:t xml:space="preserve">van het dilemma </w:t>
      </w:r>
      <w:r w:rsidRPr="00D90FA2">
        <w:rPr>
          <w:rFonts w:ascii="Times New Roman" w:hAnsi="Times New Roman" w:cs="Times New Roman"/>
        </w:rPr>
        <w:t>belicht</w:t>
      </w:r>
      <w:r w:rsidR="00CE3A25" w:rsidRPr="00D90FA2">
        <w:rPr>
          <w:rFonts w:ascii="Times New Roman" w:hAnsi="Times New Roman" w:cs="Times New Roman"/>
        </w:rPr>
        <w:t xml:space="preserve"> en </w:t>
      </w:r>
      <w:r w:rsidR="00714A79" w:rsidRPr="00D90FA2">
        <w:rPr>
          <w:rFonts w:ascii="Times New Roman" w:hAnsi="Times New Roman" w:cs="Times New Roman"/>
        </w:rPr>
        <w:t>de gemoederen bezig houdt: ‘Artsen begrijpen de wet niet goed’</w:t>
      </w:r>
      <w:r w:rsidR="00421A7B" w:rsidRPr="00D90FA2">
        <w:rPr>
          <w:rFonts w:ascii="Times New Roman" w:hAnsi="Times New Roman" w:cs="Times New Roman"/>
        </w:rPr>
        <w:t xml:space="preserve"> </w:t>
      </w:r>
      <w:r w:rsidR="00714A79" w:rsidRPr="00D90FA2">
        <w:rPr>
          <w:rFonts w:ascii="Times New Roman" w:hAnsi="Times New Roman" w:cs="Times New Roman"/>
        </w:rPr>
        <w:t>en ‘Artsen doden geen demente spijtoptanten’.</w:t>
      </w:r>
      <w:r w:rsidR="001A3166" w:rsidRPr="00D90FA2">
        <w:rPr>
          <w:rFonts w:ascii="Times New Roman" w:hAnsi="Times New Roman" w:cs="Times New Roman"/>
        </w:rPr>
        <w:t xml:space="preserve"> D</w:t>
      </w:r>
      <w:r w:rsidR="000E4245" w:rsidRPr="00D90FA2">
        <w:rPr>
          <w:rFonts w:ascii="Times New Roman" w:hAnsi="Times New Roman" w:cs="Times New Roman"/>
        </w:rPr>
        <w:t xml:space="preserve">e discussie die volgt gaat over de </w:t>
      </w:r>
      <w:r w:rsidR="000E4245" w:rsidRPr="00D90FA2">
        <w:rPr>
          <w:rFonts w:ascii="Times New Roman" w:hAnsi="Times New Roman" w:cs="Times New Roman"/>
        </w:rPr>
        <w:lastRenderedPageBreak/>
        <w:t xml:space="preserve">betekenis van het </w:t>
      </w:r>
      <w:r w:rsidR="00E31553" w:rsidRPr="00D90FA2">
        <w:rPr>
          <w:rFonts w:ascii="Times New Roman" w:hAnsi="Times New Roman" w:cs="Times New Roman"/>
        </w:rPr>
        <w:t xml:space="preserve">schriftelijke euthanasieverzoek. </w:t>
      </w:r>
      <w:r w:rsidR="00421A7B" w:rsidRPr="00D90FA2">
        <w:rPr>
          <w:rFonts w:ascii="Times New Roman" w:hAnsi="Times New Roman" w:cs="Times New Roman"/>
        </w:rPr>
        <w:t xml:space="preserve">Op basis van een analyse van de wetsgeschiedenis, jurisprudentie, oordelen van de toetsingscommissies, literatuur en knelpunten in de praktijk werd </w:t>
      </w:r>
      <w:r w:rsidR="001118EB" w:rsidRPr="00D90FA2">
        <w:rPr>
          <w:rFonts w:ascii="Times New Roman" w:hAnsi="Times New Roman" w:cs="Times New Roman"/>
        </w:rPr>
        <w:t xml:space="preserve">door de ministeries van VWS, </w:t>
      </w:r>
      <w:r w:rsidR="00891A1B" w:rsidRPr="00D90FA2">
        <w:rPr>
          <w:rFonts w:ascii="Times New Roman" w:hAnsi="Times New Roman" w:cs="Times New Roman"/>
        </w:rPr>
        <w:t xml:space="preserve">van </w:t>
      </w:r>
      <w:r w:rsidR="001118EB" w:rsidRPr="00D90FA2">
        <w:rPr>
          <w:rFonts w:ascii="Times New Roman" w:hAnsi="Times New Roman" w:cs="Times New Roman"/>
        </w:rPr>
        <w:t>V</w:t>
      </w:r>
      <w:r w:rsidR="00891A1B" w:rsidRPr="00D90FA2">
        <w:rPr>
          <w:rFonts w:ascii="Times New Roman" w:hAnsi="Times New Roman" w:cs="Times New Roman"/>
        </w:rPr>
        <w:t xml:space="preserve">eiligheid </w:t>
      </w:r>
      <w:r w:rsidR="001118EB" w:rsidRPr="00D90FA2">
        <w:rPr>
          <w:rFonts w:ascii="Times New Roman" w:hAnsi="Times New Roman" w:cs="Times New Roman"/>
        </w:rPr>
        <w:t>&amp;</w:t>
      </w:r>
      <w:r w:rsidR="00891A1B" w:rsidRPr="00D90FA2">
        <w:rPr>
          <w:rFonts w:ascii="Times New Roman" w:hAnsi="Times New Roman" w:cs="Times New Roman"/>
        </w:rPr>
        <w:t xml:space="preserve"> </w:t>
      </w:r>
      <w:r w:rsidR="001118EB" w:rsidRPr="00D90FA2">
        <w:rPr>
          <w:rFonts w:ascii="Times New Roman" w:hAnsi="Times New Roman" w:cs="Times New Roman"/>
        </w:rPr>
        <w:t>J</w:t>
      </w:r>
      <w:r w:rsidR="00670BD7" w:rsidRPr="00D90FA2">
        <w:rPr>
          <w:rFonts w:ascii="Times New Roman" w:hAnsi="Times New Roman" w:cs="Times New Roman"/>
        </w:rPr>
        <w:t xml:space="preserve">ustitie </w:t>
      </w:r>
      <w:r w:rsidR="001118EB" w:rsidRPr="00D90FA2">
        <w:rPr>
          <w:rFonts w:ascii="Times New Roman" w:hAnsi="Times New Roman" w:cs="Times New Roman"/>
        </w:rPr>
        <w:t xml:space="preserve">en </w:t>
      </w:r>
      <w:r w:rsidR="00670BD7" w:rsidRPr="00D90FA2">
        <w:rPr>
          <w:rFonts w:ascii="Times New Roman" w:hAnsi="Times New Roman" w:cs="Times New Roman"/>
        </w:rPr>
        <w:t xml:space="preserve">de </w:t>
      </w:r>
      <w:r w:rsidR="001118EB" w:rsidRPr="00D90FA2">
        <w:rPr>
          <w:rFonts w:ascii="Times New Roman" w:hAnsi="Times New Roman" w:cs="Times New Roman"/>
        </w:rPr>
        <w:t xml:space="preserve">KNMG </w:t>
      </w:r>
      <w:r w:rsidR="00421A7B" w:rsidRPr="00D90FA2">
        <w:rPr>
          <w:rFonts w:ascii="Times New Roman" w:hAnsi="Times New Roman" w:cs="Times New Roman"/>
        </w:rPr>
        <w:t>een handreiking voor patiënten en een handreiking voor artsen opgesteld</w:t>
      </w:r>
      <w:r w:rsidR="000F66B8" w:rsidRPr="00D90FA2">
        <w:rPr>
          <w:rFonts w:ascii="Times New Roman" w:hAnsi="Times New Roman" w:cs="Times New Roman"/>
        </w:rPr>
        <w:t xml:space="preserve"> (2015)</w:t>
      </w:r>
      <w:r w:rsidR="00421A7B" w:rsidRPr="00D90FA2">
        <w:rPr>
          <w:rFonts w:ascii="Times New Roman" w:hAnsi="Times New Roman" w:cs="Times New Roman"/>
        </w:rPr>
        <w:t>.</w:t>
      </w:r>
    </w:p>
    <w:p w:rsidR="00FC1268" w:rsidRPr="00D90FA2" w:rsidRDefault="00FC1268" w:rsidP="00D90FA2">
      <w:pPr>
        <w:pStyle w:val="Lijstalinea"/>
        <w:numPr>
          <w:ilvl w:val="0"/>
          <w:numId w:val="7"/>
        </w:numPr>
        <w:rPr>
          <w:rFonts w:ascii="Times New Roman" w:hAnsi="Times New Roman" w:cs="Times New Roman"/>
        </w:rPr>
      </w:pPr>
      <w:r w:rsidRPr="00D90FA2">
        <w:rPr>
          <w:rFonts w:ascii="Times New Roman" w:hAnsi="Times New Roman" w:cs="Times New Roman"/>
        </w:rPr>
        <w:t>Artsen hebben vaker dan vroeger te maken met patiënten die euthanasie als een recht beschouwen, zo wees het belevingsonderzoek uit dat de KNMG publiceerde in 2015. Dat bemoeilijkt soms de communicatie. Patiënten zijn soms onvoldoende op de hoogte van de grenzen aan euthanasie. Artsen ervaren druk van patiënten of diens naasten om euthanasie uit te voeren en deze druk is de laatste jaren toegenomen. Veel artsen vinden dat het correct afwegen en uitvoeren van een euthanasieverzoek tot hun professionele verantwoordelijkheid</w:t>
      </w:r>
      <w:r w:rsidR="00670BD7" w:rsidRPr="00D90FA2">
        <w:rPr>
          <w:rFonts w:ascii="Times New Roman" w:hAnsi="Times New Roman" w:cs="Times New Roman"/>
        </w:rPr>
        <w:t xml:space="preserve"> behoort. Zij vinden echter ook </w:t>
      </w:r>
      <w:r w:rsidRPr="00D90FA2">
        <w:rPr>
          <w:rFonts w:ascii="Times New Roman" w:hAnsi="Times New Roman" w:cs="Times New Roman"/>
        </w:rPr>
        <w:t>dat er meer oog mag zijn dat euthanasie emotioneel belastend is en dat de patiënt en samenleving meer moet waarderen dat het de taak is van de arts om de zorgvuldigheidseisen te bewaken.</w:t>
      </w:r>
    </w:p>
    <w:p w:rsidR="00FC1268" w:rsidRPr="00D90FA2" w:rsidRDefault="00FC1268" w:rsidP="00D90FA2">
      <w:pPr>
        <w:pStyle w:val="Lijstalinea"/>
        <w:numPr>
          <w:ilvl w:val="0"/>
          <w:numId w:val="7"/>
        </w:numPr>
        <w:rPr>
          <w:rFonts w:ascii="Times New Roman" w:hAnsi="Times New Roman" w:cs="Times New Roman"/>
        </w:rPr>
      </w:pPr>
      <w:r w:rsidRPr="00D90FA2">
        <w:rPr>
          <w:rFonts w:ascii="Times New Roman" w:hAnsi="Times New Roman" w:cs="Times New Roman"/>
        </w:rPr>
        <w:t>Sinds de inwerkingtreding van de Euthanasiewet is het aantal meldingen bij de regionale toetsingscommissies gestegen van 1.800 tot zo’n 5.300 per jaar. Het aantal meldingen dat door de commissies als onzorgvuldig werd beoordeeld is jaarlijks hooguit tien. De twee evaluaties van de Euthanasiewet tonen aan dat in grote lijnen de wet bijdraagt aan het vergroten van de zorgvuldigheid en transparantie van levensbeëindigend handelen door artsen, en aan de rechtszekerheid van artsen.</w:t>
      </w:r>
    </w:p>
    <w:p w:rsidR="00D57E03" w:rsidRDefault="00D57E03">
      <w:pPr>
        <w:rPr>
          <w:rFonts w:ascii="Times New Roman" w:hAnsi="Times New Roman" w:cs="Times New Roman"/>
        </w:rPr>
      </w:pPr>
      <w:r>
        <w:rPr>
          <w:rFonts w:ascii="Times New Roman" w:hAnsi="Times New Roman" w:cs="Times New Roman"/>
        </w:rPr>
        <w:br w:type="page"/>
      </w:r>
    </w:p>
    <w:p w:rsidR="00A80BC2" w:rsidRPr="00CB13C9" w:rsidRDefault="008C283C" w:rsidP="00A80BC2">
      <w:pPr>
        <w:rPr>
          <w:rFonts w:ascii="Times New Roman" w:hAnsi="Times New Roman" w:cs="Times New Roman"/>
          <w:b/>
          <w:sz w:val="28"/>
          <w:szCs w:val="28"/>
        </w:rPr>
      </w:pPr>
      <w:r>
        <w:rPr>
          <w:rFonts w:ascii="Times New Roman" w:hAnsi="Times New Roman" w:cs="Times New Roman"/>
          <w:b/>
          <w:sz w:val="28"/>
          <w:szCs w:val="28"/>
        </w:rPr>
        <w:lastRenderedPageBreak/>
        <w:t xml:space="preserve">Bijlage </w:t>
      </w:r>
      <w:r w:rsidR="00C06F41">
        <w:rPr>
          <w:rFonts w:ascii="Times New Roman" w:hAnsi="Times New Roman" w:cs="Times New Roman"/>
          <w:b/>
          <w:sz w:val="28"/>
          <w:szCs w:val="28"/>
        </w:rPr>
        <w:t>II</w:t>
      </w:r>
      <w:r w:rsidR="00A80BC2">
        <w:rPr>
          <w:rFonts w:ascii="Times New Roman" w:hAnsi="Times New Roman" w:cs="Times New Roman"/>
          <w:b/>
          <w:sz w:val="28"/>
          <w:szCs w:val="28"/>
        </w:rPr>
        <w:tab/>
      </w:r>
      <w:r w:rsidR="00A80BC2" w:rsidRPr="00CB13C9">
        <w:rPr>
          <w:rFonts w:ascii="Times New Roman" w:hAnsi="Times New Roman" w:cs="Times New Roman"/>
          <w:b/>
          <w:sz w:val="28"/>
          <w:szCs w:val="28"/>
        </w:rPr>
        <w:t>Mensen die hun leven voltooid achten</w:t>
      </w:r>
    </w:p>
    <w:p w:rsidR="0069070F" w:rsidRPr="0069070F" w:rsidRDefault="0069070F" w:rsidP="0069070F">
      <w:pPr>
        <w:rPr>
          <w:rFonts w:ascii="Times New Roman" w:hAnsi="Times New Roman" w:cs="Times New Roman"/>
        </w:rPr>
      </w:pPr>
      <w:r>
        <w:rPr>
          <w:rFonts w:ascii="Times New Roman" w:hAnsi="Times New Roman" w:cs="Times New Roman"/>
        </w:rPr>
        <w:t xml:space="preserve">Hieronder worden beleidsontwikkelingen en de praktijk  met betrekking tot de </w:t>
      </w:r>
      <w:r w:rsidR="00D56E86">
        <w:rPr>
          <w:rFonts w:ascii="Times New Roman" w:hAnsi="Times New Roman" w:cs="Times New Roman"/>
        </w:rPr>
        <w:t xml:space="preserve">mensen die hun leven voltooid achten </w:t>
      </w:r>
      <w:r>
        <w:rPr>
          <w:rFonts w:ascii="Times New Roman" w:hAnsi="Times New Roman" w:cs="Times New Roman"/>
        </w:rPr>
        <w:t>puntsgewijs beschreven.</w:t>
      </w:r>
    </w:p>
    <w:p w:rsidR="00A80BC2" w:rsidRPr="00C06F41" w:rsidRDefault="00A80BC2" w:rsidP="00C06F41">
      <w:pPr>
        <w:pStyle w:val="Lijstalinea"/>
        <w:numPr>
          <w:ilvl w:val="0"/>
          <w:numId w:val="8"/>
        </w:numPr>
        <w:rPr>
          <w:rFonts w:ascii="Times New Roman" w:hAnsi="Times New Roman" w:cs="Times New Roman"/>
        </w:rPr>
      </w:pPr>
      <w:r w:rsidRPr="00C06F41">
        <w:rPr>
          <w:rFonts w:ascii="Times New Roman" w:hAnsi="Times New Roman" w:cs="Times New Roman"/>
        </w:rPr>
        <w:t xml:space="preserve">In 2010 is - onder aanvoering van burgerinitiatief Uit Vrije Wil - de maatschappelijke discussie opgelaaid  over de vraag of mensen die hun leven voltooid achten hulp zouden moeten krijgen het eigen leven op waardige wijze te beëindigen. Deze discussie kan worden gezien als een vervolg op eerdere discussies over de Pil van Drion (1991), de zaak Brongersma (2001), het rapport van de KNMG-commissie Dijkhuis (2004) en de publicaties van Chabot (2007) over verborgen stervenswegen. Dit heeft geleid tot het KNMG-standpunt De rol van de arts bij het zelfgekozen levenseinde (2011). In dit standpunt wordt betoogd dat artsen geen rol of taak hebben bij het beoordelen of een leven voltooid is. Niemand anders dan de persoon zelf kan beoordelen of zijn of haar leven voltooid is, ervan uitgaand dat een leven voltooid kan zijn. </w:t>
      </w:r>
      <w:bookmarkStart w:id="1" w:name="OLE_LINK1"/>
      <w:r w:rsidRPr="00C06F41">
        <w:rPr>
          <w:rFonts w:ascii="Times New Roman" w:hAnsi="Times New Roman" w:cs="Times New Roman"/>
        </w:rPr>
        <w:t>Bij het beoordelen van lijden in  het kader van levensbeëindiging door artsen moet er sprake zijn van een medische grondslag, ofwel een conditie die als ziekte of combinatie van zoeken/klachten kan worden aangemerkt. Lijden zonder enige medische grondslag valt buiten het domein van de geneeskunde en daarmee buiten het deskundigheidsgebied van de arts.</w:t>
      </w:r>
      <w:bookmarkEnd w:id="1"/>
    </w:p>
    <w:p w:rsidR="00A80BC2" w:rsidRPr="00C06F41" w:rsidRDefault="00A80BC2" w:rsidP="00C06F41">
      <w:pPr>
        <w:pStyle w:val="Lijstalinea"/>
        <w:numPr>
          <w:ilvl w:val="0"/>
          <w:numId w:val="8"/>
        </w:numPr>
        <w:rPr>
          <w:rFonts w:ascii="Times New Roman" w:hAnsi="Times New Roman" w:cs="Times New Roman"/>
        </w:rPr>
      </w:pPr>
      <w:r w:rsidRPr="00C06F41">
        <w:rPr>
          <w:rFonts w:ascii="Times New Roman" w:hAnsi="Times New Roman" w:cs="Times New Roman"/>
        </w:rPr>
        <w:t>Uit het sterfgevallenonderzoek in 2010 blijkt dat in 1,7% van alle sterfgevallen de arts een aanwijzing had dat de patiënt een einde aan zijn leven had gemaakt. Van hen was 0,4% (600 personen) gestopt met eten en drinken en had 0,2% (275 personen) zelf-gespaarde middelen ingenomen. In de overige gevallen waren geweld</w:t>
      </w:r>
      <w:r w:rsidR="00370FEC">
        <w:rPr>
          <w:rFonts w:ascii="Times New Roman" w:hAnsi="Times New Roman" w:cs="Times New Roman"/>
        </w:rPr>
        <w:t>d</w:t>
      </w:r>
      <w:r w:rsidRPr="00C06F41">
        <w:rPr>
          <w:rFonts w:ascii="Times New Roman" w:hAnsi="Times New Roman" w:cs="Times New Roman"/>
        </w:rPr>
        <w:t xml:space="preserve">adige methoden gebruikt. </w:t>
      </w:r>
    </w:p>
    <w:p w:rsidR="00797ADA" w:rsidRDefault="00A80BC2" w:rsidP="00797ADA">
      <w:pPr>
        <w:pStyle w:val="Lijstalinea"/>
        <w:numPr>
          <w:ilvl w:val="0"/>
          <w:numId w:val="8"/>
        </w:numPr>
        <w:rPr>
          <w:rFonts w:ascii="Times New Roman" w:hAnsi="Times New Roman" w:cs="Times New Roman"/>
        </w:rPr>
      </w:pPr>
      <w:r w:rsidRPr="00C06F41">
        <w:rPr>
          <w:rFonts w:ascii="Times New Roman" w:hAnsi="Times New Roman" w:cs="Times New Roman"/>
        </w:rPr>
        <w:t>In 2015 publiceerde de KNMG samen met V&amp;VN de handreiking  Zorg voor mensen die bewust afzien van eten en drinken om het levenseinde te bespoedigen. Het bewust afzien van eten en drinken om het levenseinde te bespoedigen is een keuze die iedereen kan en mag maken.</w:t>
      </w:r>
    </w:p>
    <w:p w:rsidR="00A80BC2" w:rsidRPr="00797ADA" w:rsidRDefault="00A80BC2" w:rsidP="00C06F41">
      <w:pPr>
        <w:pStyle w:val="Lijstalinea"/>
        <w:numPr>
          <w:ilvl w:val="0"/>
          <w:numId w:val="8"/>
        </w:numPr>
        <w:rPr>
          <w:rFonts w:ascii="Times New Roman" w:hAnsi="Times New Roman" w:cs="Times New Roman"/>
        </w:rPr>
      </w:pPr>
      <w:r w:rsidRPr="00797ADA">
        <w:rPr>
          <w:rFonts w:ascii="Times New Roman" w:hAnsi="Times New Roman" w:cs="Times New Roman"/>
        </w:rPr>
        <w:t xml:space="preserve">In de maatschappij klinkt steeds luider de roep om hulp bij zelfdoding uit het Wetboek van Strafrecht te halen als voor hulp aan mensen die hun leven voltooid achten. De ministers van VWS en van Veiligheid &amp; Justitie hebben een commissie ingesteld die een rapport opstelt over de juridische mogelijkheden en maatschappelijke dilemma’s met betrekking tot hulp bij zelfdoding aan mensen die hun leven voltooid achten. Het rapport van de commissie voltooid leven (‘commissie Schnabel’), </w:t>
      </w:r>
      <w:r w:rsidR="00797ADA" w:rsidRPr="00797ADA">
        <w:rPr>
          <w:rFonts w:ascii="Times New Roman" w:hAnsi="Times New Roman" w:cs="Times New Roman"/>
        </w:rPr>
        <w:t>verscheen eind</w:t>
      </w:r>
      <w:r w:rsidRPr="00797ADA">
        <w:rPr>
          <w:rFonts w:ascii="Times New Roman" w:hAnsi="Times New Roman" w:cs="Times New Roman"/>
        </w:rPr>
        <w:t xml:space="preserve"> januari 2016.</w:t>
      </w:r>
      <w:r w:rsidR="00797ADA" w:rsidRPr="00797ADA">
        <w:rPr>
          <w:rFonts w:ascii="Times New Roman" w:hAnsi="Times New Roman" w:cs="Times New Roman"/>
        </w:rPr>
        <w:t xml:space="preserve"> De regering heeft aangegeven voor de zomer van 2016 met een reactie te komen.</w:t>
      </w:r>
    </w:p>
    <w:p w:rsidR="00C06F41" w:rsidRDefault="00A80BC2" w:rsidP="00A80BC2">
      <w:pPr>
        <w:pStyle w:val="Lijstalinea"/>
        <w:numPr>
          <w:ilvl w:val="0"/>
          <w:numId w:val="8"/>
        </w:numPr>
        <w:rPr>
          <w:rFonts w:ascii="Times New Roman" w:hAnsi="Times New Roman" w:cs="Times New Roman"/>
        </w:rPr>
      </w:pPr>
      <w:r w:rsidRPr="00C06F41">
        <w:rPr>
          <w:rFonts w:ascii="Times New Roman" w:hAnsi="Times New Roman" w:cs="Times New Roman"/>
        </w:rPr>
        <w:t>De Nederlandse Vereniging voor een Vrijwillig Levenseinde (NVVE) heeft in november 2015 een strategische verkenning gepubliceerd van het recht op zelfbeschikking bij het zelfgekozen levenseinde en een voorzet voor een agenda voor de toekomst. De NVVE wil een experiment met een geclausuleerde verstrekking van de laatstewilpil, gericht op het vaststellen van zorgvuldigheidscriteria waaronder zelfmedicatie ter beschikking kan worden gesteld door artsen en/of apothekers. De NVVE vindt het belangrijk uit te sluiten dat dergelijke middelen ter beschikking komen in situaties waarin van suïcide, misbruik of moord sprake kan zijn. De NVVE pleit voor een ander wettelijk kader.</w:t>
      </w:r>
      <w:r w:rsidRPr="00C06F41">
        <w:rPr>
          <w:rFonts w:ascii="Times New Roman" w:hAnsi="Times New Roman" w:cs="Times New Roman"/>
        </w:rPr>
        <w:br/>
        <w:t>In deze notitie ijvert de NVVE er ook voor om de criteria van de Euthanasiewet te verruimen om zo ook de groep mensen met een voltooid leven in staat te stellen waardig te sterven.</w:t>
      </w:r>
    </w:p>
    <w:p w:rsidR="00C06F41" w:rsidRPr="009F5098" w:rsidRDefault="00A80BC2" w:rsidP="00C06F41">
      <w:pPr>
        <w:pStyle w:val="Lijstalinea"/>
        <w:numPr>
          <w:ilvl w:val="0"/>
          <w:numId w:val="8"/>
        </w:numPr>
        <w:rPr>
          <w:rFonts w:ascii="Times New Roman" w:hAnsi="Times New Roman" w:cs="Times New Roman"/>
        </w:rPr>
      </w:pPr>
      <w:r w:rsidRPr="009F5098">
        <w:rPr>
          <w:rFonts w:ascii="Times New Roman" w:hAnsi="Times New Roman" w:cs="Times New Roman"/>
        </w:rPr>
        <w:t>De Coöperatie Laatste Wil streeft eveneens naar een proeftuin met de laatstewilpil, maar zonder directe bemoe</w:t>
      </w:r>
      <w:r w:rsidR="009F5098">
        <w:rPr>
          <w:rFonts w:ascii="Times New Roman" w:hAnsi="Times New Roman" w:cs="Times New Roman"/>
        </w:rPr>
        <w:t>ienis van artsen en apothekers.</w:t>
      </w:r>
    </w:p>
    <w:p w:rsidR="00C06F41" w:rsidRPr="00C06F41" w:rsidRDefault="00A80BC2" w:rsidP="00C06F41">
      <w:pPr>
        <w:pStyle w:val="Lijstalinea"/>
        <w:numPr>
          <w:ilvl w:val="0"/>
          <w:numId w:val="8"/>
        </w:numPr>
        <w:rPr>
          <w:rFonts w:ascii="Times New Roman" w:hAnsi="Times New Roman" w:cs="Times New Roman"/>
        </w:rPr>
      </w:pPr>
      <w:r w:rsidRPr="009F5098">
        <w:rPr>
          <w:rFonts w:ascii="Times New Roman" w:hAnsi="Times New Roman" w:cs="Times New Roman"/>
        </w:rPr>
        <w:t xml:space="preserve">Veel mensen willen zelf bepalen hoe hun levenseinde eruit ziet en wanneer dit plaatsvindt, zo blijkt uit het NRC-onderzoek naar euthanasie. Het verlangen om zelf te kunnen beschikken over middelen om het leven te kunnen beëindigen is niet nieuw en daar is op verschillende manieren informatie en hulp voor beschikbaar. Zo is het mogelijk om via </w:t>
      </w:r>
      <w:r w:rsidR="009F5098">
        <w:rPr>
          <w:rFonts w:ascii="Times New Roman" w:hAnsi="Times New Roman" w:cs="Times New Roman"/>
        </w:rPr>
        <w:t>levenseindec</w:t>
      </w:r>
      <w:r w:rsidRPr="009F5098">
        <w:rPr>
          <w:rFonts w:ascii="Times New Roman" w:hAnsi="Times New Roman" w:cs="Times New Roman"/>
        </w:rPr>
        <w:t xml:space="preserve">ounselors </w:t>
      </w:r>
      <w:r w:rsidR="006B0A65">
        <w:rPr>
          <w:rFonts w:ascii="Times New Roman" w:hAnsi="Times New Roman" w:cs="Times New Roman"/>
        </w:rPr>
        <w:t>in</w:t>
      </w:r>
      <w:r w:rsidRPr="009F5098">
        <w:rPr>
          <w:rFonts w:ascii="Times New Roman" w:hAnsi="Times New Roman" w:cs="Times New Roman"/>
        </w:rPr>
        <w:t xml:space="preserve">formatie </w:t>
      </w:r>
      <w:r w:rsidRPr="009F5098">
        <w:rPr>
          <w:rFonts w:ascii="Times New Roman" w:hAnsi="Times New Roman" w:cs="Times New Roman"/>
        </w:rPr>
        <w:lastRenderedPageBreak/>
        <w:t xml:space="preserve">te krijgen </w:t>
      </w:r>
      <w:r w:rsidR="006B0A65">
        <w:rPr>
          <w:rFonts w:ascii="Times New Roman" w:hAnsi="Times New Roman" w:cs="Times New Roman"/>
        </w:rPr>
        <w:t>over</w:t>
      </w:r>
      <w:r w:rsidRPr="009F5098">
        <w:rPr>
          <w:rFonts w:ascii="Times New Roman" w:hAnsi="Times New Roman" w:cs="Times New Roman"/>
        </w:rPr>
        <w:t xml:space="preserve"> betrouwbare (bu</w:t>
      </w:r>
      <w:r w:rsidR="00C06F41" w:rsidRPr="009F5098">
        <w:rPr>
          <w:rFonts w:ascii="Times New Roman" w:hAnsi="Times New Roman" w:cs="Times New Roman"/>
        </w:rPr>
        <w:t>itenlandse) leverancier van let</w:t>
      </w:r>
      <w:r w:rsidRPr="009F5098">
        <w:rPr>
          <w:rFonts w:ascii="Times New Roman" w:hAnsi="Times New Roman" w:cs="Times New Roman"/>
        </w:rPr>
        <w:t xml:space="preserve">ale geneesmiddelen. Boudewijn Chabot en Stella Braam schrijven </w:t>
      </w:r>
      <w:r w:rsidR="006B0A65">
        <w:rPr>
          <w:rFonts w:ascii="Times New Roman" w:hAnsi="Times New Roman" w:cs="Times New Roman"/>
        </w:rPr>
        <w:t xml:space="preserve">in hun boek Uitweg </w:t>
      </w:r>
      <w:r w:rsidRPr="009F5098">
        <w:rPr>
          <w:rFonts w:ascii="Times New Roman" w:hAnsi="Times New Roman" w:cs="Times New Roman"/>
        </w:rPr>
        <w:t>naast de medicijnmethode, ook over stoppen met eten en drinken en over de heliummethode.</w:t>
      </w:r>
      <w:r w:rsidR="00C06F41" w:rsidRPr="009F5098">
        <w:rPr>
          <w:rFonts w:ascii="Times New Roman" w:hAnsi="Times New Roman" w:cs="Times New Roman"/>
        </w:rPr>
        <w:br w:type="page"/>
      </w:r>
    </w:p>
    <w:p w:rsidR="00D56E86" w:rsidRDefault="00C06F41" w:rsidP="00C06F41">
      <w:pPr>
        <w:rPr>
          <w:rFonts w:ascii="Times New Roman" w:hAnsi="Times New Roman" w:cs="Times New Roman"/>
          <w:b/>
          <w:sz w:val="28"/>
          <w:szCs w:val="28"/>
        </w:rPr>
      </w:pPr>
      <w:r>
        <w:rPr>
          <w:rFonts w:ascii="Times New Roman" w:hAnsi="Times New Roman" w:cs="Times New Roman"/>
          <w:b/>
          <w:sz w:val="28"/>
          <w:szCs w:val="28"/>
        </w:rPr>
        <w:lastRenderedPageBreak/>
        <w:t>Bijlage III</w:t>
      </w:r>
      <w:r w:rsidRPr="00CB13C9">
        <w:rPr>
          <w:rFonts w:ascii="Times New Roman" w:hAnsi="Times New Roman" w:cs="Times New Roman"/>
          <w:b/>
          <w:sz w:val="28"/>
          <w:szCs w:val="28"/>
        </w:rPr>
        <w:tab/>
        <w:t xml:space="preserve">Mensen die </w:t>
      </w:r>
      <w:r>
        <w:rPr>
          <w:rFonts w:ascii="Times New Roman" w:hAnsi="Times New Roman" w:cs="Times New Roman"/>
          <w:b/>
          <w:sz w:val="28"/>
          <w:szCs w:val="28"/>
        </w:rPr>
        <w:t xml:space="preserve">straffeloos </w:t>
      </w:r>
      <w:r w:rsidRPr="00CB13C9">
        <w:rPr>
          <w:rFonts w:ascii="Times New Roman" w:hAnsi="Times New Roman" w:cs="Times New Roman"/>
          <w:b/>
          <w:sz w:val="28"/>
          <w:szCs w:val="28"/>
        </w:rPr>
        <w:t>hulp bij zelfdoding willen</w:t>
      </w:r>
      <w:r>
        <w:rPr>
          <w:rFonts w:ascii="Times New Roman" w:hAnsi="Times New Roman" w:cs="Times New Roman"/>
          <w:b/>
          <w:sz w:val="28"/>
          <w:szCs w:val="28"/>
        </w:rPr>
        <w:t xml:space="preserve"> (verlenen)</w:t>
      </w:r>
    </w:p>
    <w:p w:rsidR="00D56E86" w:rsidRPr="0069070F" w:rsidRDefault="00D56E86" w:rsidP="00D56E86">
      <w:pPr>
        <w:rPr>
          <w:rFonts w:ascii="Times New Roman" w:hAnsi="Times New Roman" w:cs="Times New Roman"/>
        </w:rPr>
      </w:pPr>
      <w:r>
        <w:rPr>
          <w:rFonts w:ascii="Times New Roman" w:hAnsi="Times New Roman" w:cs="Times New Roman"/>
        </w:rPr>
        <w:t>Hieronder worden beleidsontwikkelingen en de praktijk  met betrekking tot hulp bij zelfdoding buiten het kader van de Euthanasiewet</w:t>
      </w:r>
      <w:r w:rsidRPr="0069070F">
        <w:rPr>
          <w:rFonts w:ascii="Times New Roman" w:hAnsi="Times New Roman" w:cs="Times New Roman"/>
        </w:rPr>
        <w:t xml:space="preserve"> </w:t>
      </w:r>
      <w:r>
        <w:rPr>
          <w:rFonts w:ascii="Times New Roman" w:hAnsi="Times New Roman" w:cs="Times New Roman"/>
        </w:rPr>
        <w:t>puntsgewijs beschreven.</w:t>
      </w:r>
    </w:p>
    <w:p w:rsidR="00C06F41" w:rsidRPr="00C06F41" w:rsidRDefault="00C06F41" w:rsidP="00C06F41">
      <w:pPr>
        <w:pStyle w:val="Lijstalinea"/>
        <w:numPr>
          <w:ilvl w:val="0"/>
          <w:numId w:val="9"/>
        </w:numPr>
        <w:rPr>
          <w:rFonts w:ascii="Times New Roman" w:hAnsi="Times New Roman" w:cs="Times New Roman"/>
        </w:rPr>
      </w:pPr>
      <w:r w:rsidRPr="00C06F41">
        <w:rPr>
          <w:rFonts w:ascii="Times New Roman" w:hAnsi="Times New Roman" w:cs="Times New Roman"/>
        </w:rPr>
        <w:t>Er is geen wettelijke definitie van zelfdoding. In het spraakgebruik wordt onder zelfdoding verstaan dat ‘het slachtoffer zelf een handeling heeft verricht met als uitdrukkelijk doel zichzelf het leven te benemen’(CBS). Dit is niet strafbaar. Het bieden van hulp bij zelfdoding is daarentegen wel een strafbaar feit:</w:t>
      </w:r>
    </w:p>
    <w:p w:rsidR="00C06F41" w:rsidRPr="00C06F41" w:rsidRDefault="00C06F41" w:rsidP="00C06F41">
      <w:pPr>
        <w:pStyle w:val="Lijstalinea"/>
        <w:ind w:left="360"/>
        <w:rPr>
          <w:rFonts w:ascii="Times New Roman" w:hAnsi="Times New Roman" w:cs="Times New Roman"/>
          <w:i/>
        </w:rPr>
      </w:pPr>
      <w:r w:rsidRPr="00C06F41">
        <w:rPr>
          <w:rFonts w:ascii="Times New Roman" w:hAnsi="Times New Roman" w:cs="Times New Roman"/>
          <w:i/>
        </w:rPr>
        <w:t xml:space="preserve">‘Hij die opzettelijk een ander tot zelfdoding aanzet, hij die een ander bij zelfdoding behulpzaam is of hem daartoe de middelen verschaft, wordt indien de zelfdoding volgt, gestraft’ (art. 294 Wetboek van Strafrecht, lid 1 en 2). </w:t>
      </w:r>
    </w:p>
    <w:p w:rsidR="00C06F41" w:rsidRPr="00C06F41" w:rsidRDefault="00C06F41" w:rsidP="00C06F41">
      <w:pPr>
        <w:pStyle w:val="Lijstalinea"/>
        <w:numPr>
          <w:ilvl w:val="0"/>
          <w:numId w:val="9"/>
        </w:numPr>
        <w:rPr>
          <w:rFonts w:ascii="Times New Roman" w:hAnsi="Times New Roman" w:cs="Times New Roman"/>
        </w:rPr>
      </w:pPr>
      <w:r w:rsidRPr="00C06F41">
        <w:rPr>
          <w:rFonts w:ascii="Times New Roman" w:hAnsi="Times New Roman" w:cs="Times New Roman"/>
        </w:rPr>
        <w:t>Alleen voor artsen bevat de wet een uitzondering op dit verbod. Artsen worden bij hulp bij zelfdoding (net als bij euthanasie) niet aan vervolging blootgesteld, wanneer de arts bij het uitvoeren hiervan handelt conform de eisen zoals neergelegd in de Euthanasiewet en dit melden.</w:t>
      </w:r>
    </w:p>
    <w:p w:rsidR="00C06F41" w:rsidRPr="00C06F41" w:rsidRDefault="00C06F41" w:rsidP="00C06F41">
      <w:pPr>
        <w:pStyle w:val="Lijstalinea"/>
        <w:numPr>
          <w:ilvl w:val="0"/>
          <w:numId w:val="9"/>
        </w:numPr>
        <w:rPr>
          <w:rFonts w:ascii="Times New Roman" w:hAnsi="Times New Roman" w:cs="Times New Roman"/>
        </w:rPr>
      </w:pPr>
      <w:r w:rsidRPr="00C06F41">
        <w:rPr>
          <w:rFonts w:ascii="Times New Roman" w:hAnsi="Times New Roman" w:cs="Times New Roman"/>
        </w:rPr>
        <w:t xml:space="preserve">Uit jurisprudentie blijkt echter dat niet iedere vorm van hulp die voorafgaat aan zelfdoding -buiten het kader van de Euthanasiewet- strafbaar is of, anders gezegd, dat niet alle handelingen worden gekwalificeerd als hulp in de zin van de wet. Zo oordeelde de Hoge Raad in het arrest Mulder-Meiss (1995) dat het geven van informatie over zelfdoding, het voeren van gesprekken erover en het bieden van morele steun daarbij niet strafbaar zijn. Het geven van instructies, het geven van een opdracht of de regie overnemen tijdens de uitvoering van een zelfdoding, worden daarentegen wél beschouwd als strafbare hulp bij zelfdoding (arrest Muns; HR 2005). </w:t>
      </w:r>
    </w:p>
    <w:p w:rsidR="00C06F41" w:rsidRPr="00C06F41" w:rsidRDefault="00C06F41" w:rsidP="00C06F41">
      <w:pPr>
        <w:pStyle w:val="Lijstalinea"/>
        <w:numPr>
          <w:ilvl w:val="0"/>
          <w:numId w:val="9"/>
        </w:numPr>
        <w:rPr>
          <w:rFonts w:ascii="Times New Roman" w:hAnsi="Times New Roman" w:cs="Times New Roman"/>
        </w:rPr>
      </w:pPr>
      <w:r w:rsidRPr="00C06F41">
        <w:rPr>
          <w:rFonts w:ascii="Times New Roman" w:hAnsi="Times New Roman" w:cs="Times New Roman"/>
        </w:rPr>
        <w:t>Albert Heringa overtrad in 2008 het wettelijk verbod op hulp bij zelfdoding , toen hij voor zijn 99-jarige moeder antimalariapillen verzamelde, fijnmaalde en deze gaf waarmee zij een einde kon maken aan haar leven. Het Gerecht</w:t>
      </w:r>
      <w:r w:rsidR="00370FEC">
        <w:rPr>
          <w:rFonts w:ascii="Times New Roman" w:hAnsi="Times New Roman" w:cs="Times New Roman"/>
        </w:rPr>
        <w:t>s</w:t>
      </w:r>
      <w:r w:rsidRPr="00C06F41">
        <w:rPr>
          <w:rFonts w:ascii="Times New Roman" w:hAnsi="Times New Roman" w:cs="Times New Roman"/>
        </w:rPr>
        <w:t>hof  Arnhem heeft Heringa in mei 2015 ontslagen van alle rechtsvervolging. Heringa heeft zich wel schuldig gemaakt aan hulp bij zelfdoding, maar dat feit werd door het gerechtshof onder deze omstandigheden niet strafbaar geacht: er was sprake van een noodtoestand. Het hof heeft, door de medisch-professionele norm in de uitspraak te betrekken,  duidelijk gemaakt dat bij het beoordelen van een euthanasieverzoek door een kwetsbare oudere dimensies als functieverlies, eenzaamheid en verlies van autonomie mogen worden meegewogen. Het hof verwijst daarbij nadrukkelijk naar het KNMG standpunt De rol van de arts bij het zelfgekozen levenseinde (2011). Daarin wordt duidelijk gemaakt dat bij lijden in het kader van levensbeëindigend handelen door artsen er sprake moet zijn van een medische grondslag. In het geval van e</w:t>
      </w:r>
      <w:r w:rsidR="006B0A65">
        <w:rPr>
          <w:rFonts w:ascii="Times New Roman" w:hAnsi="Times New Roman" w:cs="Times New Roman"/>
        </w:rPr>
        <w:t>en kwetsbare oudere is het aller</w:t>
      </w:r>
      <w:r w:rsidRPr="00C06F41">
        <w:rPr>
          <w:rFonts w:ascii="Times New Roman" w:hAnsi="Times New Roman" w:cs="Times New Roman"/>
        </w:rPr>
        <w:t xml:space="preserve">eerst de taak van de arts om te onderzoeken of er nog passende interventies of redelijke andere oplossingen zijn. Dat kan tot de conclusie leiden dat er sprake is van ondraaglijk en uitzichtloos lijden en </w:t>
      </w:r>
      <w:r w:rsidR="006B0A65">
        <w:rPr>
          <w:rFonts w:ascii="Times New Roman" w:hAnsi="Times New Roman" w:cs="Times New Roman"/>
        </w:rPr>
        <w:t xml:space="preserve">dan </w:t>
      </w:r>
      <w:r w:rsidRPr="00C06F41">
        <w:rPr>
          <w:rFonts w:ascii="Times New Roman" w:hAnsi="Times New Roman" w:cs="Times New Roman"/>
        </w:rPr>
        <w:t>kan door de arts de euthanasie of hulp bij zelfdoding straffeloos worden uitgevoerd. Het Openbaar Ministerie heeft het besluit genomen deze zaak aan de Hoge Raad voor te leggen.</w:t>
      </w:r>
    </w:p>
    <w:p w:rsidR="00C06F41" w:rsidRDefault="00C06F41" w:rsidP="00C06F41">
      <w:pPr>
        <w:pStyle w:val="Lijstalinea"/>
        <w:numPr>
          <w:ilvl w:val="0"/>
          <w:numId w:val="9"/>
        </w:numPr>
        <w:rPr>
          <w:rFonts w:ascii="Times New Roman" w:hAnsi="Times New Roman" w:cs="Times New Roman"/>
        </w:rPr>
      </w:pPr>
      <w:r w:rsidRPr="00C06F41">
        <w:rPr>
          <w:rFonts w:ascii="Times New Roman" w:hAnsi="Times New Roman" w:cs="Times New Roman"/>
        </w:rPr>
        <w:t xml:space="preserve">Naar aanleiding van de zaak Heringa voerde de NVVE de campagne ‘Hulp is geen misdaad’ om de huidige strafbaarheid van hulp bij zelfdoding door niet-artsen af te schaffen. Het ‘Manifest 294’ werd zo’n 29.000 maal ondertekend. De campagne is </w:t>
      </w:r>
      <w:r w:rsidR="006B0A65">
        <w:rPr>
          <w:rFonts w:ascii="Times New Roman" w:hAnsi="Times New Roman" w:cs="Times New Roman"/>
        </w:rPr>
        <w:t xml:space="preserve">inmiddels </w:t>
      </w:r>
      <w:r w:rsidRPr="00C06F41">
        <w:rPr>
          <w:rFonts w:ascii="Times New Roman" w:hAnsi="Times New Roman" w:cs="Times New Roman"/>
        </w:rPr>
        <w:t>afgesloten.</w:t>
      </w:r>
    </w:p>
    <w:p w:rsidR="00A80BC2" w:rsidRDefault="00A80BC2" w:rsidP="00370FEC">
      <w:pPr>
        <w:pStyle w:val="Lijstalinea"/>
        <w:ind w:left="360"/>
        <w:rPr>
          <w:rFonts w:ascii="Times New Roman" w:hAnsi="Times New Roman" w:cs="Times New Roman"/>
        </w:rPr>
      </w:pPr>
    </w:p>
    <w:sectPr w:rsidR="00A80BC2" w:rsidSect="00F454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59" w:rsidRDefault="00AC5659" w:rsidP="008B2AC6">
      <w:pPr>
        <w:spacing w:after="0" w:line="240" w:lineRule="auto"/>
      </w:pPr>
      <w:r>
        <w:separator/>
      </w:r>
    </w:p>
  </w:endnote>
  <w:endnote w:type="continuationSeparator" w:id="0">
    <w:p w:rsidR="00AC5659" w:rsidRDefault="00AC5659" w:rsidP="008B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4786"/>
      <w:docPartObj>
        <w:docPartGallery w:val="Page Numbers (Bottom of Page)"/>
        <w:docPartUnique/>
      </w:docPartObj>
    </w:sdtPr>
    <w:sdtEndPr/>
    <w:sdtContent>
      <w:p w:rsidR="00AC5659" w:rsidRDefault="00E0702F">
        <w:pPr>
          <w:pStyle w:val="Voettekst"/>
          <w:jc w:val="right"/>
        </w:pPr>
        <w:r w:rsidRPr="00F4543C">
          <w:rPr>
            <w:rFonts w:ascii="Times New Roman" w:hAnsi="Times New Roman" w:cs="Times New Roman"/>
          </w:rPr>
          <w:fldChar w:fldCharType="begin"/>
        </w:r>
        <w:r w:rsidR="00AC5659" w:rsidRPr="00F4543C">
          <w:rPr>
            <w:rFonts w:ascii="Times New Roman" w:hAnsi="Times New Roman" w:cs="Times New Roman"/>
          </w:rPr>
          <w:instrText xml:space="preserve"> PAGE   \* MERGEFORMAT </w:instrText>
        </w:r>
        <w:r w:rsidRPr="00F4543C">
          <w:rPr>
            <w:rFonts w:ascii="Times New Roman" w:hAnsi="Times New Roman" w:cs="Times New Roman"/>
          </w:rPr>
          <w:fldChar w:fldCharType="separate"/>
        </w:r>
        <w:r w:rsidR="00A834E5">
          <w:rPr>
            <w:rFonts w:ascii="Times New Roman" w:hAnsi="Times New Roman" w:cs="Times New Roman"/>
            <w:noProof/>
          </w:rPr>
          <w:t>3</w:t>
        </w:r>
        <w:r w:rsidRPr="00F4543C">
          <w:rPr>
            <w:rFonts w:ascii="Times New Roman" w:hAnsi="Times New Roman" w:cs="Times New Roman"/>
          </w:rPr>
          <w:fldChar w:fldCharType="end"/>
        </w:r>
      </w:p>
    </w:sdtContent>
  </w:sdt>
  <w:p w:rsidR="00AC5659" w:rsidRDefault="00AC565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59" w:rsidRDefault="00AC5659" w:rsidP="008B2AC6">
      <w:pPr>
        <w:spacing w:after="0" w:line="240" w:lineRule="auto"/>
      </w:pPr>
      <w:r>
        <w:separator/>
      </w:r>
    </w:p>
  </w:footnote>
  <w:footnote w:type="continuationSeparator" w:id="0">
    <w:p w:rsidR="00AC5659" w:rsidRDefault="00AC5659" w:rsidP="008B2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59" w:rsidRDefault="00AC5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355"/>
    <w:multiLevelType w:val="hybridMultilevel"/>
    <w:tmpl w:val="6AD03188"/>
    <w:lvl w:ilvl="0" w:tplc="CBBC6E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29337E"/>
    <w:multiLevelType w:val="hybridMultilevel"/>
    <w:tmpl w:val="BC6C16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FB6110D"/>
    <w:multiLevelType w:val="hybridMultilevel"/>
    <w:tmpl w:val="9138B2E8"/>
    <w:lvl w:ilvl="0" w:tplc="C1B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BD51B38"/>
    <w:multiLevelType w:val="hybridMultilevel"/>
    <w:tmpl w:val="F54E31B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E52209A"/>
    <w:multiLevelType w:val="hybridMultilevel"/>
    <w:tmpl w:val="C00873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F7912B7"/>
    <w:multiLevelType w:val="hybridMultilevel"/>
    <w:tmpl w:val="64769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F7D2317"/>
    <w:multiLevelType w:val="hybridMultilevel"/>
    <w:tmpl w:val="9EF6EB5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6A65D7B"/>
    <w:multiLevelType w:val="hybridMultilevel"/>
    <w:tmpl w:val="B42CB4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5AB1805"/>
    <w:multiLevelType w:val="hybridMultilevel"/>
    <w:tmpl w:val="102A84F6"/>
    <w:lvl w:ilvl="0" w:tplc="1F94CC0A">
      <w:start w:val="3"/>
      <w:numFmt w:val="bullet"/>
      <w:lvlText w:val="-"/>
      <w:lvlJc w:val="left"/>
      <w:pPr>
        <w:ind w:left="644" w:hanging="360"/>
      </w:pPr>
      <w:rPr>
        <w:rFonts w:ascii="Calibri" w:eastAsiaTheme="minorHAnsi" w:hAnsi="Calibri"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69C86BFB"/>
    <w:multiLevelType w:val="hybridMultilevel"/>
    <w:tmpl w:val="3926AF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C391EFA"/>
    <w:multiLevelType w:val="hybridMultilevel"/>
    <w:tmpl w:val="21480C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C8F04B6"/>
    <w:multiLevelType w:val="hybridMultilevel"/>
    <w:tmpl w:val="E2BC01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D3E2C15"/>
    <w:multiLevelType w:val="hybridMultilevel"/>
    <w:tmpl w:val="61184010"/>
    <w:lvl w:ilvl="0" w:tplc="7E620634">
      <w:start w:val="1"/>
      <w:numFmt w:val="decimal"/>
      <w:lvlText w:val="%1."/>
      <w:lvlJc w:val="left"/>
      <w:pPr>
        <w:ind w:left="360" w:hanging="360"/>
      </w:pPr>
      <w:rPr>
        <w:rFonts w:hint="default"/>
        <w:b/>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0"/>
  </w:num>
  <w:num w:numId="3">
    <w:abstractNumId w:val="2"/>
  </w:num>
  <w:num w:numId="4">
    <w:abstractNumId w:val="3"/>
  </w:num>
  <w:num w:numId="5">
    <w:abstractNumId w:val="1"/>
  </w:num>
  <w:num w:numId="6">
    <w:abstractNumId w:val="6"/>
  </w:num>
  <w:num w:numId="7">
    <w:abstractNumId w:val="7"/>
  </w:num>
  <w:num w:numId="8">
    <w:abstractNumId w:val="5"/>
  </w:num>
  <w:num w:numId="9">
    <w:abstractNumId w:val="4"/>
  </w:num>
  <w:num w:numId="10">
    <w:abstractNumId w:val="1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3AA1"/>
    <w:rsid w:val="0000283B"/>
    <w:rsid w:val="00015B14"/>
    <w:rsid w:val="000161CA"/>
    <w:rsid w:val="00021DFD"/>
    <w:rsid w:val="00031775"/>
    <w:rsid w:val="00032E85"/>
    <w:rsid w:val="00033618"/>
    <w:rsid w:val="000357C0"/>
    <w:rsid w:val="00037672"/>
    <w:rsid w:val="000415A3"/>
    <w:rsid w:val="00051367"/>
    <w:rsid w:val="00056CBC"/>
    <w:rsid w:val="000601D3"/>
    <w:rsid w:val="00061CC4"/>
    <w:rsid w:val="00061D8F"/>
    <w:rsid w:val="00065061"/>
    <w:rsid w:val="00066B38"/>
    <w:rsid w:val="00067440"/>
    <w:rsid w:val="00096209"/>
    <w:rsid w:val="000A0C89"/>
    <w:rsid w:val="000A1B39"/>
    <w:rsid w:val="000A36C9"/>
    <w:rsid w:val="000A7E5D"/>
    <w:rsid w:val="000B0733"/>
    <w:rsid w:val="000B558C"/>
    <w:rsid w:val="000C2B1E"/>
    <w:rsid w:val="000D0599"/>
    <w:rsid w:val="000D2B84"/>
    <w:rsid w:val="000E4245"/>
    <w:rsid w:val="000F3F98"/>
    <w:rsid w:val="000F66B8"/>
    <w:rsid w:val="001118EB"/>
    <w:rsid w:val="00117787"/>
    <w:rsid w:val="001208E4"/>
    <w:rsid w:val="00121DC1"/>
    <w:rsid w:val="00125C1A"/>
    <w:rsid w:val="00125D9A"/>
    <w:rsid w:val="001260C4"/>
    <w:rsid w:val="001404E3"/>
    <w:rsid w:val="00142B3F"/>
    <w:rsid w:val="00150EB4"/>
    <w:rsid w:val="00163B55"/>
    <w:rsid w:val="00170FE5"/>
    <w:rsid w:val="00175E85"/>
    <w:rsid w:val="0018213B"/>
    <w:rsid w:val="00182BE9"/>
    <w:rsid w:val="00183C6E"/>
    <w:rsid w:val="001904E0"/>
    <w:rsid w:val="001A0B59"/>
    <w:rsid w:val="001A3166"/>
    <w:rsid w:val="001A36B7"/>
    <w:rsid w:val="001A38DF"/>
    <w:rsid w:val="001A4C15"/>
    <w:rsid w:val="001A6F22"/>
    <w:rsid w:val="001B0DA7"/>
    <w:rsid w:val="001B3CB5"/>
    <w:rsid w:val="001C5042"/>
    <w:rsid w:val="001C56BC"/>
    <w:rsid w:val="001C7930"/>
    <w:rsid w:val="001D29E8"/>
    <w:rsid w:val="001D43C2"/>
    <w:rsid w:val="001D49F0"/>
    <w:rsid w:val="001D7148"/>
    <w:rsid w:val="001D7A41"/>
    <w:rsid w:val="001E0B69"/>
    <w:rsid w:val="001E4A62"/>
    <w:rsid w:val="001E6528"/>
    <w:rsid w:val="001F58D9"/>
    <w:rsid w:val="00201072"/>
    <w:rsid w:val="00213FCD"/>
    <w:rsid w:val="00215FC4"/>
    <w:rsid w:val="00216924"/>
    <w:rsid w:val="002217F8"/>
    <w:rsid w:val="00230B08"/>
    <w:rsid w:val="00234778"/>
    <w:rsid w:val="00235167"/>
    <w:rsid w:val="002570F8"/>
    <w:rsid w:val="002650DA"/>
    <w:rsid w:val="0026589F"/>
    <w:rsid w:val="00265D3E"/>
    <w:rsid w:val="00267F32"/>
    <w:rsid w:val="002700E8"/>
    <w:rsid w:val="00272318"/>
    <w:rsid w:val="00286037"/>
    <w:rsid w:val="0029432B"/>
    <w:rsid w:val="002A2BF0"/>
    <w:rsid w:val="002B6A95"/>
    <w:rsid w:val="002C23ED"/>
    <w:rsid w:val="002D04B8"/>
    <w:rsid w:val="002D50EB"/>
    <w:rsid w:val="002D7539"/>
    <w:rsid w:val="002E1B81"/>
    <w:rsid w:val="002E365B"/>
    <w:rsid w:val="002F0888"/>
    <w:rsid w:val="002F5175"/>
    <w:rsid w:val="002F6025"/>
    <w:rsid w:val="003041F8"/>
    <w:rsid w:val="00305062"/>
    <w:rsid w:val="00314834"/>
    <w:rsid w:val="00317D3B"/>
    <w:rsid w:val="00334312"/>
    <w:rsid w:val="0033507F"/>
    <w:rsid w:val="0034333A"/>
    <w:rsid w:val="00346A29"/>
    <w:rsid w:val="00346D92"/>
    <w:rsid w:val="003500D2"/>
    <w:rsid w:val="00361812"/>
    <w:rsid w:val="00361E91"/>
    <w:rsid w:val="00370FEC"/>
    <w:rsid w:val="0037344D"/>
    <w:rsid w:val="003818FF"/>
    <w:rsid w:val="003821D9"/>
    <w:rsid w:val="00386160"/>
    <w:rsid w:val="003906BE"/>
    <w:rsid w:val="00393E07"/>
    <w:rsid w:val="003A1B18"/>
    <w:rsid w:val="003A1CF6"/>
    <w:rsid w:val="003A2DDE"/>
    <w:rsid w:val="003A2FE0"/>
    <w:rsid w:val="003D2A6A"/>
    <w:rsid w:val="003D309E"/>
    <w:rsid w:val="003D4794"/>
    <w:rsid w:val="003D7211"/>
    <w:rsid w:val="003E0942"/>
    <w:rsid w:val="003F2718"/>
    <w:rsid w:val="003F382F"/>
    <w:rsid w:val="004032A9"/>
    <w:rsid w:val="00404AD7"/>
    <w:rsid w:val="004110BB"/>
    <w:rsid w:val="00411CD7"/>
    <w:rsid w:val="004126DD"/>
    <w:rsid w:val="00415FB9"/>
    <w:rsid w:val="00420805"/>
    <w:rsid w:val="00421A7B"/>
    <w:rsid w:val="00425D40"/>
    <w:rsid w:val="00427C0B"/>
    <w:rsid w:val="0043097D"/>
    <w:rsid w:val="004402C7"/>
    <w:rsid w:val="0044094D"/>
    <w:rsid w:val="0045537A"/>
    <w:rsid w:val="00457717"/>
    <w:rsid w:val="0046051E"/>
    <w:rsid w:val="0046107E"/>
    <w:rsid w:val="0046360F"/>
    <w:rsid w:val="004647D1"/>
    <w:rsid w:val="004671E1"/>
    <w:rsid w:val="004876A5"/>
    <w:rsid w:val="004909F6"/>
    <w:rsid w:val="00493289"/>
    <w:rsid w:val="004A188F"/>
    <w:rsid w:val="004A7C45"/>
    <w:rsid w:val="004B350B"/>
    <w:rsid w:val="004C6B33"/>
    <w:rsid w:val="004D2FCB"/>
    <w:rsid w:val="004D5D18"/>
    <w:rsid w:val="004D5D63"/>
    <w:rsid w:val="004E2964"/>
    <w:rsid w:val="004F16F8"/>
    <w:rsid w:val="004F76D9"/>
    <w:rsid w:val="005001DD"/>
    <w:rsid w:val="00503C54"/>
    <w:rsid w:val="00511D14"/>
    <w:rsid w:val="005141F9"/>
    <w:rsid w:val="00514FC2"/>
    <w:rsid w:val="00515B14"/>
    <w:rsid w:val="005253D2"/>
    <w:rsid w:val="0052615B"/>
    <w:rsid w:val="00527FF8"/>
    <w:rsid w:val="00544218"/>
    <w:rsid w:val="0054527C"/>
    <w:rsid w:val="00545928"/>
    <w:rsid w:val="00553A3E"/>
    <w:rsid w:val="00556220"/>
    <w:rsid w:val="00557AAC"/>
    <w:rsid w:val="00557DC6"/>
    <w:rsid w:val="00566BD3"/>
    <w:rsid w:val="005850D8"/>
    <w:rsid w:val="00587B87"/>
    <w:rsid w:val="005A268F"/>
    <w:rsid w:val="005A7A48"/>
    <w:rsid w:val="005B027F"/>
    <w:rsid w:val="005C2306"/>
    <w:rsid w:val="005C25B5"/>
    <w:rsid w:val="005C284A"/>
    <w:rsid w:val="005C3827"/>
    <w:rsid w:val="005C737B"/>
    <w:rsid w:val="005D67CD"/>
    <w:rsid w:val="005D79F2"/>
    <w:rsid w:val="005D7B03"/>
    <w:rsid w:val="005E0B0F"/>
    <w:rsid w:val="005E2B53"/>
    <w:rsid w:val="005E4ABC"/>
    <w:rsid w:val="006004F2"/>
    <w:rsid w:val="00615524"/>
    <w:rsid w:val="006228FC"/>
    <w:rsid w:val="00624E5E"/>
    <w:rsid w:val="00625148"/>
    <w:rsid w:val="0063289D"/>
    <w:rsid w:val="00637FC7"/>
    <w:rsid w:val="006402AE"/>
    <w:rsid w:val="006442CA"/>
    <w:rsid w:val="006460A8"/>
    <w:rsid w:val="00651003"/>
    <w:rsid w:val="00670BD7"/>
    <w:rsid w:val="00677F6D"/>
    <w:rsid w:val="0069070F"/>
    <w:rsid w:val="006B0A65"/>
    <w:rsid w:val="006B2019"/>
    <w:rsid w:val="006B562C"/>
    <w:rsid w:val="006B789D"/>
    <w:rsid w:val="006B7AFE"/>
    <w:rsid w:val="006C230C"/>
    <w:rsid w:val="006C3216"/>
    <w:rsid w:val="006C77DA"/>
    <w:rsid w:val="006D5FF2"/>
    <w:rsid w:val="006E42DB"/>
    <w:rsid w:val="006E786B"/>
    <w:rsid w:val="006F2B34"/>
    <w:rsid w:val="006F7348"/>
    <w:rsid w:val="007063C0"/>
    <w:rsid w:val="00714A79"/>
    <w:rsid w:val="00722FAD"/>
    <w:rsid w:val="00727848"/>
    <w:rsid w:val="00727ACE"/>
    <w:rsid w:val="0073385A"/>
    <w:rsid w:val="0074052B"/>
    <w:rsid w:val="0074205D"/>
    <w:rsid w:val="00742486"/>
    <w:rsid w:val="007475D8"/>
    <w:rsid w:val="00755CF9"/>
    <w:rsid w:val="00764A18"/>
    <w:rsid w:val="0076537F"/>
    <w:rsid w:val="00770001"/>
    <w:rsid w:val="00780442"/>
    <w:rsid w:val="0078581C"/>
    <w:rsid w:val="00785E88"/>
    <w:rsid w:val="00793FB7"/>
    <w:rsid w:val="00795B2F"/>
    <w:rsid w:val="00797ADA"/>
    <w:rsid w:val="007A1032"/>
    <w:rsid w:val="007C273C"/>
    <w:rsid w:val="007C345C"/>
    <w:rsid w:val="007C4A7A"/>
    <w:rsid w:val="007D61B3"/>
    <w:rsid w:val="007E2FA3"/>
    <w:rsid w:val="007E526C"/>
    <w:rsid w:val="007F09CC"/>
    <w:rsid w:val="007F20EE"/>
    <w:rsid w:val="007F6141"/>
    <w:rsid w:val="007F7DE1"/>
    <w:rsid w:val="00801496"/>
    <w:rsid w:val="00801955"/>
    <w:rsid w:val="0080567B"/>
    <w:rsid w:val="00824638"/>
    <w:rsid w:val="008312A6"/>
    <w:rsid w:val="00833FA5"/>
    <w:rsid w:val="008534F4"/>
    <w:rsid w:val="008562ED"/>
    <w:rsid w:val="00857503"/>
    <w:rsid w:val="00870881"/>
    <w:rsid w:val="00875F57"/>
    <w:rsid w:val="008860E0"/>
    <w:rsid w:val="00890A2F"/>
    <w:rsid w:val="00890FE5"/>
    <w:rsid w:val="00891A1B"/>
    <w:rsid w:val="00893677"/>
    <w:rsid w:val="008A3384"/>
    <w:rsid w:val="008A46E2"/>
    <w:rsid w:val="008A52A4"/>
    <w:rsid w:val="008A7F2A"/>
    <w:rsid w:val="008B2AC6"/>
    <w:rsid w:val="008B3664"/>
    <w:rsid w:val="008B67BE"/>
    <w:rsid w:val="008C0AC6"/>
    <w:rsid w:val="008C283C"/>
    <w:rsid w:val="008D290D"/>
    <w:rsid w:val="008E025D"/>
    <w:rsid w:val="008E3AA1"/>
    <w:rsid w:val="008E5305"/>
    <w:rsid w:val="008F44E8"/>
    <w:rsid w:val="008F477B"/>
    <w:rsid w:val="0090141B"/>
    <w:rsid w:val="009027D9"/>
    <w:rsid w:val="00902C3D"/>
    <w:rsid w:val="00910357"/>
    <w:rsid w:val="00917110"/>
    <w:rsid w:val="00923D73"/>
    <w:rsid w:val="00936133"/>
    <w:rsid w:val="009503DF"/>
    <w:rsid w:val="0096029F"/>
    <w:rsid w:val="00964531"/>
    <w:rsid w:val="00967A27"/>
    <w:rsid w:val="0097674F"/>
    <w:rsid w:val="00980102"/>
    <w:rsid w:val="00980FB7"/>
    <w:rsid w:val="00990B9A"/>
    <w:rsid w:val="00993BF3"/>
    <w:rsid w:val="009944FD"/>
    <w:rsid w:val="009A067D"/>
    <w:rsid w:val="009A2C05"/>
    <w:rsid w:val="009A4C0D"/>
    <w:rsid w:val="009B341A"/>
    <w:rsid w:val="009C55BC"/>
    <w:rsid w:val="009C6E31"/>
    <w:rsid w:val="009D1314"/>
    <w:rsid w:val="009D6BCC"/>
    <w:rsid w:val="009E1DE5"/>
    <w:rsid w:val="009E3361"/>
    <w:rsid w:val="009E57A0"/>
    <w:rsid w:val="009E65B0"/>
    <w:rsid w:val="009F1A7B"/>
    <w:rsid w:val="009F31E5"/>
    <w:rsid w:val="009F5098"/>
    <w:rsid w:val="009F7119"/>
    <w:rsid w:val="00A05C4D"/>
    <w:rsid w:val="00A15723"/>
    <w:rsid w:val="00A22D55"/>
    <w:rsid w:val="00A26770"/>
    <w:rsid w:val="00A361BF"/>
    <w:rsid w:val="00A37CD9"/>
    <w:rsid w:val="00A40D2A"/>
    <w:rsid w:val="00A45DFC"/>
    <w:rsid w:val="00A527FE"/>
    <w:rsid w:val="00A56333"/>
    <w:rsid w:val="00A643F6"/>
    <w:rsid w:val="00A73E4F"/>
    <w:rsid w:val="00A74D4B"/>
    <w:rsid w:val="00A80BC2"/>
    <w:rsid w:val="00A833F2"/>
    <w:rsid w:val="00A834E5"/>
    <w:rsid w:val="00A86E30"/>
    <w:rsid w:val="00A9175D"/>
    <w:rsid w:val="00A94257"/>
    <w:rsid w:val="00A96C70"/>
    <w:rsid w:val="00A97E42"/>
    <w:rsid w:val="00AA11DD"/>
    <w:rsid w:val="00AA3F23"/>
    <w:rsid w:val="00AA44A5"/>
    <w:rsid w:val="00AA498D"/>
    <w:rsid w:val="00AA6925"/>
    <w:rsid w:val="00AC13D5"/>
    <w:rsid w:val="00AC5659"/>
    <w:rsid w:val="00AD273F"/>
    <w:rsid w:val="00AD3C31"/>
    <w:rsid w:val="00AE3A8D"/>
    <w:rsid w:val="00AE7F84"/>
    <w:rsid w:val="00AF1766"/>
    <w:rsid w:val="00AF21DD"/>
    <w:rsid w:val="00AF33AD"/>
    <w:rsid w:val="00AF3878"/>
    <w:rsid w:val="00B06440"/>
    <w:rsid w:val="00B116FD"/>
    <w:rsid w:val="00B258AB"/>
    <w:rsid w:val="00B30986"/>
    <w:rsid w:val="00B3132F"/>
    <w:rsid w:val="00B337FF"/>
    <w:rsid w:val="00B33D72"/>
    <w:rsid w:val="00B35593"/>
    <w:rsid w:val="00B367F5"/>
    <w:rsid w:val="00B37DB7"/>
    <w:rsid w:val="00B70C27"/>
    <w:rsid w:val="00B71261"/>
    <w:rsid w:val="00B80FC2"/>
    <w:rsid w:val="00B83C79"/>
    <w:rsid w:val="00B875CC"/>
    <w:rsid w:val="00B93978"/>
    <w:rsid w:val="00B95C91"/>
    <w:rsid w:val="00B97A03"/>
    <w:rsid w:val="00BA0E96"/>
    <w:rsid w:val="00BB1E35"/>
    <w:rsid w:val="00BB282F"/>
    <w:rsid w:val="00BB4347"/>
    <w:rsid w:val="00BC0BAC"/>
    <w:rsid w:val="00BC1519"/>
    <w:rsid w:val="00BD013C"/>
    <w:rsid w:val="00BD0CF0"/>
    <w:rsid w:val="00BE07F8"/>
    <w:rsid w:val="00BE2F6D"/>
    <w:rsid w:val="00BE5236"/>
    <w:rsid w:val="00BE5F4B"/>
    <w:rsid w:val="00BE692D"/>
    <w:rsid w:val="00BF0B03"/>
    <w:rsid w:val="00BF1AF4"/>
    <w:rsid w:val="00BF7221"/>
    <w:rsid w:val="00C012EF"/>
    <w:rsid w:val="00C020E9"/>
    <w:rsid w:val="00C04535"/>
    <w:rsid w:val="00C06F41"/>
    <w:rsid w:val="00C21798"/>
    <w:rsid w:val="00C25663"/>
    <w:rsid w:val="00C4763D"/>
    <w:rsid w:val="00C55486"/>
    <w:rsid w:val="00C560E2"/>
    <w:rsid w:val="00C56C14"/>
    <w:rsid w:val="00C57B8F"/>
    <w:rsid w:val="00C6207D"/>
    <w:rsid w:val="00C648CF"/>
    <w:rsid w:val="00C70D53"/>
    <w:rsid w:val="00C760F4"/>
    <w:rsid w:val="00C829A9"/>
    <w:rsid w:val="00C90FE3"/>
    <w:rsid w:val="00CA1EE5"/>
    <w:rsid w:val="00CA65A1"/>
    <w:rsid w:val="00CB13C9"/>
    <w:rsid w:val="00CB2BD9"/>
    <w:rsid w:val="00CB2EAF"/>
    <w:rsid w:val="00CB5572"/>
    <w:rsid w:val="00CB6DC5"/>
    <w:rsid w:val="00CC2DB8"/>
    <w:rsid w:val="00CC4E29"/>
    <w:rsid w:val="00CC6B8D"/>
    <w:rsid w:val="00CD2595"/>
    <w:rsid w:val="00CE3A25"/>
    <w:rsid w:val="00CE6092"/>
    <w:rsid w:val="00CF7817"/>
    <w:rsid w:val="00D13160"/>
    <w:rsid w:val="00D266B6"/>
    <w:rsid w:val="00D27629"/>
    <w:rsid w:val="00D53808"/>
    <w:rsid w:val="00D565CB"/>
    <w:rsid w:val="00D56E86"/>
    <w:rsid w:val="00D57733"/>
    <w:rsid w:val="00D57E03"/>
    <w:rsid w:val="00D61FD6"/>
    <w:rsid w:val="00D64974"/>
    <w:rsid w:val="00D73178"/>
    <w:rsid w:val="00D76FB5"/>
    <w:rsid w:val="00D90529"/>
    <w:rsid w:val="00D9089C"/>
    <w:rsid w:val="00D90FA2"/>
    <w:rsid w:val="00D9343A"/>
    <w:rsid w:val="00D962E5"/>
    <w:rsid w:val="00D97F75"/>
    <w:rsid w:val="00DA292A"/>
    <w:rsid w:val="00DA34F3"/>
    <w:rsid w:val="00DA35E0"/>
    <w:rsid w:val="00DA7205"/>
    <w:rsid w:val="00DB12E5"/>
    <w:rsid w:val="00DB30DB"/>
    <w:rsid w:val="00DB3F08"/>
    <w:rsid w:val="00DC1320"/>
    <w:rsid w:val="00DC1E60"/>
    <w:rsid w:val="00DC64E4"/>
    <w:rsid w:val="00DD35D4"/>
    <w:rsid w:val="00DD4B52"/>
    <w:rsid w:val="00DD4E44"/>
    <w:rsid w:val="00DD5B95"/>
    <w:rsid w:val="00DD773A"/>
    <w:rsid w:val="00DE3D88"/>
    <w:rsid w:val="00DF1591"/>
    <w:rsid w:val="00DF24EE"/>
    <w:rsid w:val="00DF3855"/>
    <w:rsid w:val="00E0354D"/>
    <w:rsid w:val="00E03833"/>
    <w:rsid w:val="00E058CC"/>
    <w:rsid w:val="00E0702F"/>
    <w:rsid w:val="00E13D9D"/>
    <w:rsid w:val="00E172D5"/>
    <w:rsid w:val="00E2092A"/>
    <w:rsid w:val="00E31303"/>
    <w:rsid w:val="00E31553"/>
    <w:rsid w:val="00E31837"/>
    <w:rsid w:val="00E3276A"/>
    <w:rsid w:val="00E47751"/>
    <w:rsid w:val="00E5280B"/>
    <w:rsid w:val="00E539F5"/>
    <w:rsid w:val="00E61F2A"/>
    <w:rsid w:val="00E7235F"/>
    <w:rsid w:val="00E74EAB"/>
    <w:rsid w:val="00E754CE"/>
    <w:rsid w:val="00E77504"/>
    <w:rsid w:val="00E8692B"/>
    <w:rsid w:val="00E95CD8"/>
    <w:rsid w:val="00E96EF1"/>
    <w:rsid w:val="00EA5963"/>
    <w:rsid w:val="00EA5B9D"/>
    <w:rsid w:val="00EA7909"/>
    <w:rsid w:val="00EA7DD6"/>
    <w:rsid w:val="00EB67F9"/>
    <w:rsid w:val="00EC3681"/>
    <w:rsid w:val="00EC3686"/>
    <w:rsid w:val="00EC458E"/>
    <w:rsid w:val="00EC6A28"/>
    <w:rsid w:val="00ED2A49"/>
    <w:rsid w:val="00EE00A1"/>
    <w:rsid w:val="00EE3561"/>
    <w:rsid w:val="00EE399F"/>
    <w:rsid w:val="00EE3D47"/>
    <w:rsid w:val="00F01D59"/>
    <w:rsid w:val="00F05FBF"/>
    <w:rsid w:val="00F06379"/>
    <w:rsid w:val="00F065B4"/>
    <w:rsid w:val="00F228D3"/>
    <w:rsid w:val="00F23CB6"/>
    <w:rsid w:val="00F30148"/>
    <w:rsid w:val="00F3662B"/>
    <w:rsid w:val="00F374FA"/>
    <w:rsid w:val="00F436D9"/>
    <w:rsid w:val="00F438A0"/>
    <w:rsid w:val="00F4543C"/>
    <w:rsid w:val="00F45661"/>
    <w:rsid w:val="00F65516"/>
    <w:rsid w:val="00F67518"/>
    <w:rsid w:val="00F70FB6"/>
    <w:rsid w:val="00F717F4"/>
    <w:rsid w:val="00F76393"/>
    <w:rsid w:val="00F76744"/>
    <w:rsid w:val="00F82EC1"/>
    <w:rsid w:val="00F856BB"/>
    <w:rsid w:val="00F95884"/>
    <w:rsid w:val="00FC1268"/>
    <w:rsid w:val="00FD023B"/>
    <w:rsid w:val="00FD7A44"/>
    <w:rsid w:val="00FE16EA"/>
    <w:rsid w:val="00FE4DD4"/>
    <w:rsid w:val="00FE7712"/>
    <w:rsid w:val="00FF089E"/>
    <w:rsid w:val="00FF6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70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B2F"/>
    <w:pPr>
      <w:ind w:left="720"/>
      <w:contextualSpacing/>
    </w:pPr>
  </w:style>
  <w:style w:type="paragraph" w:customStyle="1" w:styleId="Default">
    <w:name w:val="Default"/>
    <w:rsid w:val="00066B3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B2A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2AC6"/>
  </w:style>
  <w:style w:type="paragraph" w:styleId="Voettekst">
    <w:name w:val="footer"/>
    <w:basedOn w:val="Standaard"/>
    <w:link w:val="VoettekstChar"/>
    <w:uiPriority w:val="99"/>
    <w:unhideWhenUsed/>
    <w:rsid w:val="008B2A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2AC6"/>
  </w:style>
  <w:style w:type="character" w:styleId="Regelnummer">
    <w:name w:val="line number"/>
    <w:basedOn w:val="Standaardalinea-lettertype"/>
    <w:uiPriority w:val="99"/>
    <w:semiHidden/>
    <w:unhideWhenUsed/>
    <w:rsid w:val="00F4543C"/>
  </w:style>
  <w:style w:type="paragraph" w:styleId="Ballontekst">
    <w:name w:val="Balloon Text"/>
    <w:basedOn w:val="Standaard"/>
    <w:link w:val="BallontekstChar"/>
    <w:uiPriority w:val="99"/>
    <w:semiHidden/>
    <w:unhideWhenUsed/>
    <w:rsid w:val="009171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110"/>
    <w:rPr>
      <w:rFonts w:ascii="Tahoma" w:hAnsi="Tahoma" w:cs="Tahoma"/>
      <w:sz w:val="16"/>
      <w:szCs w:val="16"/>
    </w:rPr>
  </w:style>
  <w:style w:type="paragraph" w:styleId="Voetnoottekst">
    <w:name w:val="footnote text"/>
    <w:basedOn w:val="Standaard"/>
    <w:link w:val="VoetnoottekstChar"/>
    <w:semiHidden/>
    <w:rsid w:val="006E786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E786B"/>
    <w:rPr>
      <w:rFonts w:ascii="Times New Roman" w:eastAsia="Times New Roman" w:hAnsi="Times New Roman" w:cs="Times New Roman"/>
      <w:sz w:val="20"/>
      <w:szCs w:val="20"/>
      <w:lang w:eastAsia="nl-NL"/>
    </w:rPr>
  </w:style>
  <w:style w:type="character" w:styleId="Voetnootmarkering">
    <w:name w:val="footnote reference"/>
    <w:semiHidden/>
    <w:rsid w:val="006E786B"/>
    <w:rPr>
      <w:vertAlign w:val="superscript"/>
    </w:rPr>
  </w:style>
  <w:style w:type="paragraph" w:styleId="Geenafstand">
    <w:name w:val="No Spacing"/>
    <w:uiPriority w:val="1"/>
    <w:qFormat/>
    <w:rsid w:val="00373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B2F"/>
    <w:pPr>
      <w:ind w:left="720"/>
      <w:contextualSpacing/>
    </w:pPr>
  </w:style>
  <w:style w:type="paragraph" w:customStyle="1" w:styleId="Default">
    <w:name w:val="Default"/>
    <w:rsid w:val="00066B3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B2A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2AC6"/>
  </w:style>
  <w:style w:type="paragraph" w:styleId="Voettekst">
    <w:name w:val="footer"/>
    <w:basedOn w:val="Standaard"/>
    <w:link w:val="VoettekstChar"/>
    <w:uiPriority w:val="99"/>
    <w:unhideWhenUsed/>
    <w:rsid w:val="008B2A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2AC6"/>
  </w:style>
  <w:style w:type="character" w:styleId="Regelnummer">
    <w:name w:val="line number"/>
    <w:basedOn w:val="Standaardalinea-lettertype"/>
    <w:uiPriority w:val="99"/>
    <w:semiHidden/>
    <w:unhideWhenUsed/>
    <w:rsid w:val="00F4543C"/>
  </w:style>
  <w:style w:type="paragraph" w:styleId="Ballontekst">
    <w:name w:val="Balloon Text"/>
    <w:basedOn w:val="Standaard"/>
    <w:link w:val="BallontekstChar"/>
    <w:uiPriority w:val="99"/>
    <w:semiHidden/>
    <w:unhideWhenUsed/>
    <w:rsid w:val="009171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110"/>
    <w:rPr>
      <w:rFonts w:ascii="Tahoma" w:hAnsi="Tahoma" w:cs="Tahoma"/>
      <w:sz w:val="16"/>
      <w:szCs w:val="16"/>
    </w:rPr>
  </w:style>
  <w:style w:type="paragraph" w:styleId="Voetnoottekst">
    <w:name w:val="footnote text"/>
    <w:basedOn w:val="Standaard"/>
    <w:link w:val="VoetnoottekstChar"/>
    <w:semiHidden/>
    <w:rsid w:val="006E786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E786B"/>
    <w:rPr>
      <w:rFonts w:ascii="Times New Roman" w:eastAsia="Times New Roman" w:hAnsi="Times New Roman" w:cs="Times New Roman"/>
      <w:sz w:val="20"/>
      <w:szCs w:val="20"/>
      <w:lang w:eastAsia="nl-NL"/>
    </w:rPr>
  </w:style>
  <w:style w:type="character" w:styleId="Voetnootmarkering">
    <w:name w:val="footnote reference"/>
    <w:semiHidden/>
    <w:rsid w:val="006E7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B126-9A41-4051-9E6C-DA0BE1E5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E8659069</Template>
  <TotalTime>1</TotalTime>
  <Pages>12</Pages>
  <Words>4856</Words>
  <Characters>26709</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Wijlick van, Eric</dc:creator>
  <cp:lastModifiedBy>Wijlick van, Eric</cp:lastModifiedBy>
  <cp:revision>3</cp:revision>
  <cp:lastPrinted>2016-02-23T09:28:00Z</cp:lastPrinted>
  <dcterms:created xsi:type="dcterms:W3CDTF">2016-05-10T05:48:00Z</dcterms:created>
  <dcterms:modified xsi:type="dcterms:W3CDTF">2016-05-10T05:49:00Z</dcterms:modified>
</cp:coreProperties>
</file>